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4324324E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</w:tblGrid>
      <w:tr w:rsidR="00D5477D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7F7BF470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71399870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607E5FC4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1367A177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3CC7CF57" w:rsidR="00D5477D" w:rsidRDefault="001F428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3EAB4272" w:rsidR="00836C75" w:rsidRDefault="0049390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Appel d’offres ouvert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0D9B8760" w:rsidR="00836C75" w:rsidRDefault="00D5477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GH10_2025_048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647AF0B4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</w:t>
            </w:r>
            <w:r w:rsidR="00491FC3">
              <w:rPr>
                <w:rFonts w:ascii="Montserrat" w:hAnsi="Montserrat" w:cs="Open Sans"/>
                <w:b/>
              </w:rPr>
              <w:t xml:space="preserve">de </w:t>
            </w:r>
            <w:r w:rsidR="00D5477D">
              <w:rPr>
                <w:rFonts w:ascii="Montserrat" w:hAnsi="Montserrat" w:cs="Open Sans"/>
                <w:b/>
              </w:rPr>
              <w:t xml:space="preserve">mise à niveau du câblage informatique et des locaux techniques du GHU </w:t>
            </w:r>
            <w:r w:rsidR="00B10718">
              <w:rPr>
                <w:rFonts w:ascii="Montserrat" w:hAnsi="Montserrat" w:cs="Open Sans"/>
                <w:b/>
              </w:rPr>
              <w:t xml:space="preserve">AP-HP Université. </w:t>
            </w:r>
            <w:r w:rsidR="001F428A">
              <w:rPr>
                <w:rFonts w:ascii="Montserrat" w:hAnsi="Montserrat" w:cs="Open Sans"/>
                <w:b/>
              </w:rPr>
              <w:t>Paris-Saclay – Lot n°2</w:t>
            </w:r>
            <w:r w:rsidR="00D5477D">
              <w:rPr>
                <w:rFonts w:ascii="Montserrat" w:hAnsi="Montserrat" w:cs="Open Sans"/>
                <w:b/>
              </w:rPr>
              <w:t xml:space="preserve"> pour les s</w:t>
            </w:r>
            <w:r w:rsidR="001F428A">
              <w:rPr>
                <w:rFonts w:ascii="Montserrat" w:hAnsi="Montserrat" w:cs="Open Sans"/>
                <w:b/>
              </w:rPr>
              <w:t>ites des hôpitaux du secteur ouest</w:t>
            </w:r>
            <w:r w:rsidR="001F428A">
              <w:rPr>
                <w:rFonts w:ascii="Cambria" w:hAnsi="Cambria" w:cs="Cambria"/>
                <w:b/>
              </w:rPr>
              <w:t> </w:t>
            </w:r>
            <w:r w:rsidR="001F428A">
              <w:rPr>
                <w:rFonts w:ascii="Montserrat" w:hAnsi="Montserrat" w:cs="Open Sans"/>
                <w:b/>
              </w:rPr>
              <w:t>:</w:t>
            </w:r>
            <w:r w:rsidR="00D5477D">
              <w:rPr>
                <w:rFonts w:ascii="Montserrat" w:hAnsi="Montserrat" w:cs="Open Sans"/>
                <w:b/>
              </w:rPr>
              <w:t xml:space="preserve"> </w:t>
            </w:r>
            <w:r w:rsidR="001F428A">
              <w:rPr>
                <w:rFonts w:ascii="Montserrat" w:hAnsi="Montserrat" w:cs="Open Sans"/>
                <w:b/>
              </w:rPr>
              <w:t>Ambroise Paré et Raymond Poincaré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0D8F5E78" w:rsidR="00C228A7" w:rsidRDefault="001F428A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2025_010_DT_10_482</w:t>
            </w:r>
          </w:p>
          <w:p w14:paraId="0D397D04" w14:textId="62E2F14C" w:rsidR="002D415D" w:rsidRPr="003507E4" w:rsidRDefault="002D415D" w:rsidP="00491FC3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bookmarkStart w:id="0" w:name="_GoBack"/>
        <w:bookmarkEnd w:id="0"/>
        <w:p w14:paraId="24A5D6FE" w14:textId="6A985F71" w:rsidR="00B9659F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867338" w:history="1">
            <w:r w:rsidR="00B9659F" w:rsidRPr="009420DC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B9659F">
              <w:rPr>
                <w:noProof/>
                <w:webHidden/>
              </w:rPr>
              <w:tab/>
            </w:r>
            <w:r w:rsidR="00B9659F">
              <w:rPr>
                <w:noProof/>
                <w:webHidden/>
              </w:rPr>
              <w:fldChar w:fldCharType="begin"/>
            </w:r>
            <w:r w:rsidR="00B9659F">
              <w:rPr>
                <w:noProof/>
                <w:webHidden/>
              </w:rPr>
              <w:instrText xml:space="preserve"> PAGEREF _Toc204867338 \h </w:instrText>
            </w:r>
            <w:r w:rsidR="00B9659F">
              <w:rPr>
                <w:noProof/>
                <w:webHidden/>
              </w:rPr>
            </w:r>
            <w:r w:rsidR="00B9659F">
              <w:rPr>
                <w:noProof/>
                <w:webHidden/>
              </w:rPr>
              <w:fldChar w:fldCharType="separate"/>
            </w:r>
            <w:r w:rsidR="00B9659F">
              <w:rPr>
                <w:noProof/>
                <w:webHidden/>
              </w:rPr>
              <w:t>3</w:t>
            </w:r>
            <w:r w:rsidR="00B9659F">
              <w:rPr>
                <w:noProof/>
                <w:webHidden/>
              </w:rPr>
              <w:fldChar w:fldCharType="end"/>
            </w:r>
          </w:hyperlink>
        </w:p>
        <w:p w14:paraId="09358640" w14:textId="0430461C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39" w:history="1">
            <w:r w:rsidRPr="009420DC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Pr="009420DC">
              <w:rPr>
                <w:rStyle w:val="Lienhypertexte"/>
                <w:rFonts w:ascii="Cambria" w:hAnsi="Cambria" w:cs="Cambria"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BECA9" w14:textId="114DAFC2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0" w:history="1">
            <w:r w:rsidRPr="009420DC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2FE0F" w14:textId="609810EB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1" w:history="1">
            <w:r w:rsidRPr="009420DC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99085" w14:textId="203FBA66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2" w:history="1">
            <w:r w:rsidRPr="009420DC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9F696" w14:textId="1A119E0C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3" w:history="1">
            <w:r w:rsidRPr="009420DC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5C225" w14:textId="34C96A22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4" w:history="1">
            <w:r w:rsidRPr="009420DC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5BD43" w14:textId="21862206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5" w:history="1">
            <w:r w:rsidRPr="009420DC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A998A" w14:textId="5AEFFBFA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6" w:history="1">
            <w:r w:rsidRPr="009420DC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A0B" w14:textId="7BD2E521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7" w:history="1">
            <w:r w:rsidRPr="009420DC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C9BF2" w14:textId="6EAB1C4E" w:rsidR="00B9659F" w:rsidRDefault="00B9659F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8" w:history="1">
            <w:r w:rsidRPr="009420DC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Pr="009420DC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9420DC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C79F1A" w14:textId="557BB865" w:rsidR="00B9659F" w:rsidRDefault="00B9659F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49" w:history="1">
            <w:r w:rsidRPr="009420DC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FA2F3" w14:textId="5F3B7249" w:rsidR="00B9659F" w:rsidRDefault="00B9659F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50" w:history="1">
            <w:r w:rsidRPr="009420DC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B43CE" w14:textId="6E078D2E" w:rsidR="00B9659F" w:rsidRDefault="00B9659F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867351" w:history="1">
            <w:r w:rsidRPr="009420DC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_Toc204867351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450C1" w14:textId="490A2121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1" w:name="_Toc204867338"/>
      <w:r w:rsidRPr="003E71A8">
        <w:rPr>
          <w:rFonts w:ascii="Open Sans" w:hAnsi="Open Sans" w:cs="Open Sans"/>
          <w:sz w:val="20"/>
        </w:rPr>
        <w:t>A) PARTIE RESERVEE A L’ADMINISTRATION</w:t>
      </w:r>
      <w:bookmarkEnd w:id="1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2" w:name="_Toc204867339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2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3" w:name="_Toc204867340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3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4656B398" w14:textId="77777777" w:rsidR="000A0E3B" w:rsidRPr="000A0E3B" w:rsidRDefault="000A0E3B" w:rsidP="000A0E3B">
      <w:pPr>
        <w:jc w:val="both"/>
        <w:rPr>
          <w:rFonts w:ascii="Montserrat" w:hAnsi="Montserrat" w:cs="Open Sans"/>
        </w:rPr>
      </w:pPr>
      <w:r w:rsidRPr="000A0E3B">
        <w:rPr>
          <w:rFonts w:ascii="Montserrat" w:hAnsi="Montserrat" w:cs="Open Sans"/>
        </w:rPr>
        <w:t xml:space="preserve">Madame la Directrice du GHU </w:t>
      </w:r>
      <w:r w:rsidRPr="000A0E3B">
        <w:rPr>
          <w:rFonts w:ascii="Montserrat" w:hAnsi="Montserrat" w:cs="Open Sans"/>
          <w:bCs/>
        </w:rPr>
        <w:t>AP-HP Université. Paris Saclay</w:t>
      </w:r>
      <w:r w:rsidRPr="000A0E3B">
        <w:rPr>
          <w:rFonts w:ascii="Montserrat" w:hAnsi="Montserrat" w:cs="Open Sans"/>
        </w:rPr>
        <w:t xml:space="preserve"> ayant reçu délégation du directeur général, par l’arrêté directorial en vigueur au moment de la date de publication du marché.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204867341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4"/>
    </w:p>
    <w:p w14:paraId="2B763C19" w14:textId="5D588E20" w:rsidR="009A74A2" w:rsidRPr="001F428A" w:rsidRDefault="005524BF" w:rsidP="0029591F">
      <w:pPr>
        <w:spacing w:after="200"/>
        <w:jc w:val="both"/>
        <w:rPr>
          <w:rFonts w:ascii="Montserrat" w:eastAsia="Calibri" w:hAnsi="Montserrat"/>
          <w:b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>Le présent accord-cadre</w:t>
      </w:r>
      <w:r w:rsidR="000A0E3B">
        <w:rPr>
          <w:rFonts w:ascii="Montserrat" w:eastAsia="Calibri" w:hAnsi="Montserrat"/>
          <w:bCs/>
          <w:lang w:eastAsia="en-US"/>
        </w:rPr>
        <w:t xml:space="preserve"> a pour objet la réalisation de </w:t>
      </w:r>
      <w:r w:rsidR="001F428A">
        <w:rPr>
          <w:rFonts w:ascii="Montserrat" w:eastAsia="Calibri" w:hAnsi="Montserrat"/>
          <w:bCs/>
          <w:lang w:eastAsia="en-US"/>
        </w:rPr>
        <w:t>t</w:t>
      </w:r>
      <w:r w:rsidR="001F428A" w:rsidRPr="001F428A">
        <w:rPr>
          <w:rFonts w:ascii="Montserrat" w:eastAsia="Calibri" w:hAnsi="Montserrat"/>
          <w:bCs/>
          <w:lang w:eastAsia="en-US"/>
        </w:rPr>
        <w:t>ravaux de mise à niveau du câblage informatique et des locaux techniques du GHU AP-HP Université. Paris-Saclay – Lot n°2 pour les sites des hôpitaux du secteur ouest</w:t>
      </w:r>
      <w:r w:rsidR="001F428A" w:rsidRPr="001F428A">
        <w:rPr>
          <w:rFonts w:ascii="Cambria" w:eastAsia="Calibri" w:hAnsi="Cambria" w:cs="Cambria"/>
          <w:bCs/>
          <w:lang w:eastAsia="en-US"/>
        </w:rPr>
        <w:t> </w:t>
      </w:r>
      <w:r w:rsidR="001F428A" w:rsidRPr="001F428A">
        <w:rPr>
          <w:rFonts w:ascii="Montserrat" w:eastAsia="Calibri" w:hAnsi="Montserrat"/>
          <w:bCs/>
          <w:lang w:eastAsia="en-US"/>
        </w:rPr>
        <w:t>: Ambroise Paré et Raymond Poincaré.</w:t>
      </w:r>
    </w:p>
    <w:p w14:paraId="725152CC" w14:textId="39FCC528" w:rsidR="004D53A5" w:rsidRDefault="004D53A5" w:rsidP="004D53A5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 xml:space="preserve">La description technique détaillée </w:t>
      </w:r>
      <w:r w:rsidR="00491FC3">
        <w:rPr>
          <w:rFonts w:ascii="Montserrat" w:eastAsia="Calibri" w:hAnsi="Montserrat"/>
          <w:bCs/>
          <w:lang w:eastAsia="en-US"/>
        </w:rPr>
        <w:t xml:space="preserve">des prestations </w:t>
      </w:r>
      <w:r w:rsidRPr="00551DE4">
        <w:rPr>
          <w:rFonts w:ascii="Montserrat" w:eastAsia="Calibri" w:hAnsi="Montserrat"/>
          <w:bCs/>
          <w:lang w:eastAsia="en-US"/>
        </w:rPr>
        <w:t>figure</w:t>
      </w:r>
      <w:r>
        <w:rPr>
          <w:rFonts w:ascii="Montserrat" w:eastAsia="Calibri" w:hAnsi="Montserrat" w:cs="Cambria"/>
          <w:bCs/>
          <w:lang w:eastAsia="en-US"/>
        </w:rPr>
        <w:t xml:space="preserve"> </w:t>
      </w:r>
      <w:r w:rsidRPr="00551DE4">
        <w:rPr>
          <w:rFonts w:ascii="Montserrat" w:eastAsia="Calibri" w:hAnsi="Montserrat" w:cs="Cambria"/>
          <w:bCs/>
          <w:lang w:eastAsia="en-US"/>
        </w:rPr>
        <w:t>dans le cahier</w:t>
      </w:r>
      <w:r w:rsidR="00491FC3">
        <w:rPr>
          <w:rFonts w:ascii="Montserrat" w:eastAsia="Calibri" w:hAnsi="Montserrat" w:cs="Cambria"/>
          <w:bCs/>
          <w:lang w:eastAsia="en-US"/>
        </w:rPr>
        <w:t xml:space="preserve"> des clauses techniques </w:t>
      </w:r>
      <w:r w:rsidRPr="00551DE4">
        <w:rPr>
          <w:rFonts w:ascii="Montserrat" w:eastAsia="Calibri" w:hAnsi="Montserrat" w:cs="Cambria"/>
          <w:bCs/>
          <w:lang w:eastAsia="en-US"/>
        </w:rPr>
        <w:t>particulières (CCTP)</w:t>
      </w:r>
      <w:r w:rsidR="000A0E3B">
        <w:rPr>
          <w:rFonts w:ascii="Montserrat" w:eastAsia="Calibri" w:hAnsi="Montserrat" w:cs="Cambria"/>
          <w:bCs/>
          <w:lang w:eastAsia="en-US"/>
        </w:rPr>
        <w:t xml:space="preserve"> </w:t>
      </w:r>
      <w:r w:rsidR="001A3B80">
        <w:rPr>
          <w:rFonts w:ascii="Montserrat" w:eastAsia="Calibri" w:hAnsi="Montserrat" w:cs="Cambria"/>
          <w:bCs/>
          <w:lang w:eastAsia="en-US"/>
        </w:rPr>
        <w:t xml:space="preserve">commun aux deux lots, </w:t>
      </w:r>
      <w:r w:rsidR="000A0E3B">
        <w:rPr>
          <w:rFonts w:ascii="Montserrat" w:eastAsia="Calibri" w:hAnsi="Montserrat" w:cs="Cambria"/>
          <w:bCs/>
          <w:lang w:eastAsia="en-US"/>
        </w:rPr>
        <w:t>et dans les annexes financières (DPGF et BPU)</w:t>
      </w:r>
      <w:r w:rsidR="001A3B80">
        <w:rPr>
          <w:rFonts w:ascii="Montserrat" w:eastAsia="Calibri" w:hAnsi="Montserrat" w:cs="Cambria"/>
          <w:bCs/>
          <w:lang w:eastAsia="en-US"/>
        </w:rPr>
        <w:t xml:space="preserve"> propres à chacun des lots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204867342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5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4617A1D" w14:textId="3B6FC622" w:rsidR="00635739" w:rsidRDefault="00635739" w:rsidP="00635739">
      <w:pPr>
        <w:jc w:val="both"/>
        <w:rPr>
          <w:rFonts w:ascii="Montserrat" w:hAnsi="Montserrat" w:cs="Open Sans"/>
        </w:rPr>
      </w:pPr>
      <w:r w:rsidRPr="00187849">
        <w:rPr>
          <w:rFonts w:ascii="Montserrat" w:hAnsi="Montserrat" w:cs="Open Sans"/>
        </w:rPr>
        <w:t xml:space="preserve">La procédure </w:t>
      </w:r>
      <w:r>
        <w:rPr>
          <w:rFonts w:ascii="Montserrat" w:hAnsi="Montserrat" w:cs="Open Sans"/>
        </w:rPr>
        <w:t xml:space="preserve">mise en </w:t>
      </w:r>
      <w:r w:rsidR="0049390D">
        <w:rPr>
          <w:rFonts w:ascii="Montserrat" w:hAnsi="Montserrat" w:cs="Open Sans"/>
        </w:rPr>
        <w:t>œuvre</w:t>
      </w:r>
      <w:r w:rsidRPr="00187849">
        <w:rPr>
          <w:rFonts w:ascii="Montserrat" w:hAnsi="Montserrat" w:cs="Open Sans"/>
        </w:rPr>
        <w:t xml:space="preserve"> est une procédure formalisée, soit un appel d’’offres ouvert, </w:t>
      </w:r>
      <w:r>
        <w:rPr>
          <w:rFonts w:ascii="Montserrat" w:hAnsi="Montserrat" w:cs="Open Sans"/>
        </w:rPr>
        <w:t xml:space="preserve">conformément aux procédures internes à l’AP-HP, </w:t>
      </w:r>
      <w:r w:rsidRPr="00187849">
        <w:rPr>
          <w:rFonts w:ascii="Montserrat" w:hAnsi="Montserrat" w:cs="Open Sans"/>
        </w:rPr>
        <w:t>passée en application des articles L. 2124-2 et R. 2124-2 du code de la commande publique.</w:t>
      </w:r>
    </w:p>
    <w:p w14:paraId="4A10CB96" w14:textId="7C1E21D2" w:rsidR="000A0E3B" w:rsidRDefault="000A0E3B" w:rsidP="00635739">
      <w:pPr>
        <w:jc w:val="both"/>
        <w:rPr>
          <w:rFonts w:ascii="Montserrat" w:hAnsi="Montserrat" w:cs="Open Sans"/>
        </w:rPr>
      </w:pPr>
    </w:p>
    <w:p w14:paraId="2B047E8F" w14:textId="3DD6B825" w:rsidR="000A0E3B" w:rsidRPr="00187849" w:rsidRDefault="000A0E3B" w:rsidP="00635739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Conformément aux procédures internes de l’AP-HP, les marchés publics de travaux dont l’estimation financière est supérieure à 2 millions d’euros HT sont passés selon une procédure formalisée.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204867343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6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204867344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73CD8FDB" w14:textId="730A9530" w:rsidR="000A0E3B" w:rsidRPr="00297E63" w:rsidRDefault="00297E63" w:rsidP="00105305">
      <w:pPr>
        <w:jc w:val="both"/>
        <w:rPr>
          <w:rFonts w:ascii="Montserrat" w:hAnsi="Montserrat"/>
        </w:rPr>
      </w:pPr>
      <w:r w:rsidRPr="00297E63">
        <w:rPr>
          <w:rFonts w:ascii="Montserrat" w:hAnsi="Montserrat"/>
        </w:rPr>
        <w:t>Il s’agit d’un accord-cadre mono-attributaire à bons de commande</w:t>
      </w:r>
      <w:r>
        <w:rPr>
          <w:rFonts w:ascii="Montserrat" w:hAnsi="Montserrat"/>
        </w:rPr>
        <w:t>,</w:t>
      </w:r>
      <w:r w:rsidRPr="00297E63">
        <w:rPr>
          <w:rFonts w:ascii="Montserrat" w:hAnsi="Montserrat"/>
        </w:rPr>
        <w:t xml:space="preserve"> conformément aux dispositions des articles R2162-1 à R2162-6 du code de la com</w:t>
      </w:r>
      <w:r>
        <w:rPr>
          <w:rFonts w:ascii="Montserrat" w:hAnsi="Montserrat"/>
        </w:rPr>
        <w:t>mande publique,</w:t>
      </w:r>
      <w:r w:rsidR="000A0E3B" w:rsidRPr="000A0E3B">
        <w:rPr>
          <w:rFonts w:ascii="Montserrat" w:hAnsi="Montserrat"/>
        </w:rPr>
        <w:t xml:space="preserve"> alloti selon les</w:t>
      </w:r>
      <w:r w:rsidR="00105305">
        <w:rPr>
          <w:rFonts w:ascii="Montserrat" w:hAnsi="Montserrat"/>
        </w:rPr>
        <w:t xml:space="preserve"> 2</w:t>
      </w:r>
      <w:r w:rsidR="000A0E3B" w:rsidRPr="000A0E3B">
        <w:rPr>
          <w:rFonts w:ascii="Montserrat" w:hAnsi="Montserrat"/>
        </w:rPr>
        <w:t xml:space="preserve"> lots suivants</w:t>
      </w:r>
      <w:r w:rsidR="000A0E3B" w:rsidRPr="000A0E3B">
        <w:rPr>
          <w:rFonts w:ascii="Cambria" w:hAnsi="Cambria" w:cs="Cambria"/>
        </w:rPr>
        <w:t> </w:t>
      </w:r>
      <w:r w:rsidR="000A0E3B" w:rsidRPr="000A0E3B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0A0E3B" w:rsidRPr="000A0E3B" w14:paraId="72406581" w14:textId="77777777" w:rsidTr="00D60A60">
        <w:tc>
          <w:tcPr>
            <w:tcW w:w="4751" w:type="dxa"/>
            <w:shd w:val="clear" w:color="auto" w:fill="D9D9D9"/>
          </w:tcPr>
          <w:p w14:paraId="3014C450" w14:textId="77777777" w:rsidR="000A0E3B" w:rsidRPr="000A0E3B" w:rsidRDefault="000A0E3B" w:rsidP="00105305">
            <w:pPr>
              <w:jc w:val="both"/>
              <w:rPr>
                <w:rFonts w:ascii="Montserrat" w:hAnsi="Montserrat"/>
                <w:b/>
                <w:bCs/>
                <w:i/>
                <w:iCs/>
              </w:rPr>
            </w:pPr>
            <w:r w:rsidRPr="000A0E3B">
              <w:rPr>
                <w:rFonts w:ascii="Montserrat" w:hAnsi="Montserrat"/>
                <w:b/>
                <w:bCs/>
                <w:i/>
                <w:iCs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27BBFF5D" w14:textId="77777777" w:rsidR="000A0E3B" w:rsidRPr="000A0E3B" w:rsidRDefault="000A0E3B" w:rsidP="00105305">
            <w:pPr>
              <w:jc w:val="both"/>
              <w:rPr>
                <w:rFonts w:ascii="Montserrat" w:hAnsi="Montserrat"/>
                <w:b/>
                <w:bCs/>
                <w:i/>
                <w:iCs/>
              </w:rPr>
            </w:pPr>
            <w:r w:rsidRPr="000A0E3B">
              <w:rPr>
                <w:rFonts w:ascii="Montserrat" w:hAnsi="Montserrat"/>
                <w:b/>
                <w:bCs/>
                <w:i/>
                <w:iCs/>
              </w:rPr>
              <w:t>Intitulé du lot</w:t>
            </w:r>
          </w:p>
        </w:tc>
      </w:tr>
      <w:tr w:rsidR="000A0E3B" w:rsidRPr="000A0E3B" w14:paraId="34DD7756" w14:textId="77777777" w:rsidTr="00D60A60">
        <w:tc>
          <w:tcPr>
            <w:tcW w:w="4751" w:type="dxa"/>
            <w:shd w:val="clear" w:color="auto" w:fill="auto"/>
          </w:tcPr>
          <w:p w14:paraId="2B82F416" w14:textId="77777777" w:rsidR="000A0E3B" w:rsidRPr="000A0E3B" w:rsidRDefault="000A0E3B" w:rsidP="00105305">
            <w:pPr>
              <w:jc w:val="both"/>
              <w:rPr>
                <w:rFonts w:ascii="Montserrat" w:hAnsi="Montserrat"/>
                <w:bCs/>
                <w:iCs/>
              </w:rPr>
            </w:pPr>
            <w:r w:rsidRPr="000A0E3B">
              <w:rPr>
                <w:rFonts w:ascii="Montserrat" w:hAnsi="Montserrat"/>
                <w:bCs/>
                <w:iCs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9DAAAF6" w14:textId="5DD1F291" w:rsidR="000A0E3B" w:rsidRPr="001F428A" w:rsidRDefault="00105305" w:rsidP="00105305">
            <w:pPr>
              <w:jc w:val="both"/>
              <w:rPr>
                <w:rFonts w:ascii="Montserrat" w:hAnsi="Montserrat"/>
                <w:bCs/>
              </w:rPr>
            </w:pPr>
            <w:r w:rsidRPr="001F428A">
              <w:rPr>
                <w:rFonts w:ascii="Montserrat" w:hAnsi="Montserrat"/>
                <w:bCs/>
              </w:rPr>
              <w:t>Sites des hôpitaux du secteur sud</w:t>
            </w:r>
            <w:r w:rsidRPr="001F428A">
              <w:rPr>
                <w:rFonts w:ascii="Cambria" w:hAnsi="Cambria" w:cs="Cambria"/>
                <w:bCs/>
              </w:rPr>
              <w:t> </w:t>
            </w:r>
            <w:r w:rsidRPr="001F428A">
              <w:rPr>
                <w:rFonts w:ascii="Montserrat" w:hAnsi="Montserrat"/>
                <w:bCs/>
              </w:rPr>
              <w:t>: Bicêtre, Paul brousse et Antoine Béclère</w:t>
            </w:r>
          </w:p>
        </w:tc>
      </w:tr>
      <w:tr w:rsidR="000A0E3B" w:rsidRPr="000A0E3B" w14:paraId="756D2C90" w14:textId="77777777" w:rsidTr="00D60A60">
        <w:tc>
          <w:tcPr>
            <w:tcW w:w="4751" w:type="dxa"/>
            <w:shd w:val="clear" w:color="auto" w:fill="auto"/>
          </w:tcPr>
          <w:p w14:paraId="2F37DB29" w14:textId="77777777" w:rsidR="000A0E3B" w:rsidRPr="001F428A" w:rsidRDefault="000A0E3B" w:rsidP="00105305">
            <w:pPr>
              <w:jc w:val="both"/>
              <w:rPr>
                <w:rFonts w:ascii="Montserrat" w:hAnsi="Montserrat"/>
                <w:b/>
                <w:bCs/>
                <w:iCs/>
              </w:rPr>
            </w:pPr>
            <w:r w:rsidRPr="001F428A">
              <w:rPr>
                <w:rFonts w:ascii="Montserrat" w:hAnsi="Montserrat"/>
                <w:b/>
                <w:bCs/>
                <w:iCs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0CDF8139" w14:textId="114B14E9" w:rsidR="000A0E3B" w:rsidRPr="001F428A" w:rsidRDefault="00105305" w:rsidP="00105305">
            <w:pPr>
              <w:jc w:val="both"/>
              <w:rPr>
                <w:rFonts w:ascii="Montserrat" w:hAnsi="Montserrat"/>
                <w:b/>
                <w:bCs/>
              </w:rPr>
            </w:pPr>
            <w:r w:rsidRPr="001F428A">
              <w:rPr>
                <w:rFonts w:ascii="Montserrat" w:hAnsi="Montserrat"/>
                <w:b/>
                <w:bCs/>
              </w:rPr>
              <w:t>Sites des hôpitaux du secteur ouest</w:t>
            </w:r>
            <w:r w:rsidRPr="001F428A">
              <w:rPr>
                <w:rFonts w:ascii="Cambria" w:hAnsi="Cambria" w:cs="Cambria"/>
                <w:b/>
                <w:bCs/>
              </w:rPr>
              <w:t> </w:t>
            </w:r>
            <w:r w:rsidRPr="001F428A">
              <w:rPr>
                <w:rFonts w:ascii="Montserrat" w:hAnsi="Montserrat"/>
                <w:b/>
                <w:bCs/>
              </w:rPr>
              <w:t>: Ambroise Paré et Raymond Poincaré</w:t>
            </w:r>
          </w:p>
        </w:tc>
      </w:tr>
    </w:tbl>
    <w:p w14:paraId="67F3E21C" w14:textId="77777777" w:rsidR="000A0E3B" w:rsidRPr="000A0E3B" w:rsidRDefault="000A0E3B" w:rsidP="00105305">
      <w:pPr>
        <w:jc w:val="both"/>
        <w:rPr>
          <w:rFonts w:ascii="Montserrat" w:hAnsi="Montserrat"/>
        </w:rPr>
      </w:pPr>
    </w:p>
    <w:p w14:paraId="12364629" w14:textId="77777777" w:rsidR="000A0E3B" w:rsidRPr="000A0E3B" w:rsidRDefault="000A0E3B" w:rsidP="00105305">
      <w:pPr>
        <w:jc w:val="both"/>
        <w:rPr>
          <w:rFonts w:ascii="Montserrat" w:hAnsi="Montserrat"/>
        </w:rPr>
      </w:pPr>
      <w:r w:rsidRPr="000A0E3B">
        <w:rPr>
          <w:rFonts w:ascii="Montserrat" w:hAnsi="Montserrat"/>
        </w:rPr>
        <w:t>Le présent marché de travaux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204867345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8"/>
    </w:p>
    <w:p w14:paraId="76624C6F" w14:textId="77777777" w:rsidR="00297E63" w:rsidRPr="006F381B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>Les prestations seront réglées à prix mixtes</w:t>
      </w:r>
      <w:r>
        <w:rPr>
          <w:rFonts w:ascii="Montserrat" w:hAnsi="Montserrat" w:cs="Open Sans"/>
        </w:rPr>
        <w:t xml:space="preserve"> conformément aux stipulations ci-dessous</w:t>
      </w:r>
      <w:r w:rsidRPr="006F381B">
        <w:rPr>
          <w:rFonts w:ascii="Cambria" w:hAnsi="Cambria" w:cs="Cambria"/>
        </w:rPr>
        <w:t> </w:t>
      </w:r>
      <w:r w:rsidRPr="006F381B">
        <w:rPr>
          <w:rFonts w:ascii="Montserrat" w:hAnsi="Montserrat" w:cs="Open Sans"/>
        </w:rPr>
        <w:t>:</w:t>
      </w:r>
    </w:p>
    <w:p w14:paraId="341B3A08" w14:textId="77777777" w:rsidR="00297E63" w:rsidRPr="006F381B" w:rsidRDefault="00297E63" w:rsidP="00297E63">
      <w:pPr>
        <w:spacing w:line="240" w:lineRule="exact"/>
        <w:ind w:left="720" w:right="-1"/>
        <w:jc w:val="both"/>
        <w:rPr>
          <w:rFonts w:ascii="Montserrat" w:hAnsi="Montserrat" w:cs="Open Sans"/>
        </w:rPr>
      </w:pPr>
    </w:p>
    <w:p w14:paraId="138E1A8D" w14:textId="51FEC4B0" w:rsidR="00297E63" w:rsidRPr="006F381B" w:rsidRDefault="00297E63" w:rsidP="00297E63">
      <w:pPr>
        <w:pStyle w:val="Paragraphedeliste"/>
        <w:numPr>
          <w:ilvl w:val="0"/>
          <w:numId w:val="22"/>
        </w:numPr>
        <w:spacing w:after="280" w:line="280" w:lineRule="atLeast"/>
        <w:jc w:val="both"/>
        <w:rPr>
          <w:rFonts w:ascii="Montserrat" w:eastAsia="Calibri" w:hAnsi="Montserrat"/>
          <w:bCs/>
          <w:lang w:eastAsia="en-US"/>
        </w:rPr>
      </w:pPr>
      <w:r w:rsidRPr="006F381B">
        <w:rPr>
          <w:rFonts w:ascii="Montserrat" w:eastAsia="Calibri" w:hAnsi="Montserrat"/>
          <w:bCs/>
          <w:iCs/>
          <w:lang w:eastAsia="en-US"/>
        </w:rPr>
        <w:lastRenderedPageBreak/>
        <w:t xml:space="preserve">à prix </w:t>
      </w:r>
      <w:r>
        <w:rPr>
          <w:rFonts w:ascii="Montserrat" w:eastAsia="Calibri" w:hAnsi="Montserrat"/>
          <w:bCs/>
          <w:iCs/>
          <w:lang w:eastAsia="en-US"/>
        </w:rPr>
        <w:t xml:space="preserve">global et </w:t>
      </w:r>
      <w:r w:rsidRPr="006F381B">
        <w:rPr>
          <w:rFonts w:ascii="Montserrat" w:eastAsia="Calibri" w:hAnsi="Montserrat"/>
          <w:bCs/>
          <w:iCs/>
          <w:lang w:eastAsia="en-US"/>
        </w:rPr>
        <w:t xml:space="preserve">forfaitaire </w:t>
      </w:r>
      <w:r w:rsidRPr="001703D4">
        <w:rPr>
          <w:rFonts w:ascii="Montserrat" w:eastAsia="Calibri" w:hAnsi="Montserrat"/>
          <w:bCs/>
          <w:iCs/>
          <w:lang w:eastAsia="en-US"/>
        </w:rPr>
        <w:t xml:space="preserve">pour </w:t>
      </w:r>
      <w:r>
        <w:rPr>
          <w:rFonts w:ascii="Montserrat" w:eastAsia="Calibri" w:hAnsi="Montserrat"/>
          <w:bCs/>
          <w:iCs/>
          <w:lang w:eastAsia="en-US"/>
        </w:rPr>
        <w:t>l</w:t>
      </w:r>
      <w:r w:rsidR="001B607F">
        <w:rPr>
          <w:rFonts w:ascii="Montserrat" w:eastAsia="Calibri" w:hAnsi="Montserrat"/>
          <w:bCs/>
          <w:iCs/>
          <w:lang w:eastAsia="en-US"/>
        </w:rPr>
        <w:t>a mise en conformité</w:t>
      </w:r>
      <w:r>
        <w:rPr>
          <w:rFonts w:ascii="Montserrat" w:eastAsia="Calibri" w:hAnsi="Montserrat"/>
          <w:bCs/>
          <w:iCs/>
          <w:lang w:eastAsia="en-US"/>
        </w:rPr>
        <w:t xml:space="preserve"> des locaux techniques</w:t>
      </w:r>
      <w:r w:rsidRPr="001703D4">
        <w:rPr>
          <w:rFonts w:ascii="Montserrat" w:eastAsia="Calibri" w:hAnsi="Montserrat"/>
          <w:bCs/>
          <w:iCs/>
          <w:lang w:eastAsia="en-US"/>
        </w:rPr>
        <w:t>,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</w:p>
    <w:p w14:paraId="4D9D5E4D" w14:textId="19B6E616" w:rsidR="00297E63" w:rsidRPr="00B22B8A" w:rsidRDefault="00297E63" w:rsidP="00297E6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Montserrat" w:hAnsi="Montserrat" w:cs="Open Sans"/>
          <w:bCs/>
          <w:lang w:bidi="fr-FR"/>
        </w:rPr>
      </w:pPr>
      <w:r w:rsidRPr="003A541E">
        <w:rPr>
          <w:rFonts w:ascii="Montserrat" w:hAnsi="Montserrat" w:cs="Open Sans"/>
          <w:bCs/>
          <w:iCs/>
          <w:lang w:bidi="fr-FR"/>
        </w:rPr>
        <w:t>à prix unitaires</w:t>
      </w:r>
      <w:r>
        <w:rPr>
          <w:rFonts w:ascii="Montserrat" w:hAnsi="Montserrat" w:cs="Open Sans"/>
          <w:bCs/>
          <w:iCs/>
          <w:lang w:bidi="fr-FR"/>
        </w:rPr>
        <w:t>,</w:t>
      </w:r>
      <w:r w:rsidRPr="003A541E">
        <w:rPr>
          <w:rFonts w:ascii="Montserrat" w:hAnsi="Montserrat" w:cs="Open Sans"/>
          <w:bCs/>
          <w:iCs/>
          <w:lang w:bidi="fr-FR"/>
        </w:rPr>
        <w:t xml:space="preserve"> </w:t>
      </w:r>
      <w:r>
        <w:rPr>
          <w:rFonts w:ascii="Montserrat" w:hAnsi="Montserrat" w:cs="Open Sans"/>
          <w:bCs/>
          <w:iCs/>
          <w:lang w:bidi="fr-FR"/>
        </w:rPr>
        <w:t>pa</w:t>
      </w:r>
      <w:r w:rsidR="001B607F">
        <w:rPr>
          <w:rFonts w:ascii="Montserrat" w:hAnsi="Montserrat" w:cs="Open Sans"/>
          <w:bCs/>
          <w:iCs/>
          <w:lang w:bidi="fr-FR"/>
        </w:rPr>
        <w:t>r l’émission de bons de commande</w:t>
      </w:r>
      <w:r>
        <w:rPr>
          <w:rFonts w:ascii="Montserrat" w:hAnsi="Montserrat" w:cs="Open Sans"/>
          <w:bCs/>
          <w:iCs/>
          <w:lang w:bidi="fr-FR"/>
        </w:rPr>
        <w:t xml:space="preserve">, pour les </w:t>
      </w:r>
      <w:r w:rsidR="001B607F">
        <w:rPr>
          <w:rFonts w:ascii="Montserrat" w:hAnsi="Montserrat" w:cs="Open Sans"/>
          <w:bCs/>
          <w:iCs/>
          <w:lang w:bidi="fr-FR"/>
        </w:rPr>
        <w:t>travaux</w:t>
      </w:r>
      <w:r w:rsidR="00D40DB2">
        <w:rPr>
          <w:rFonts w:ascii="Montserrat" w:hAnsi="Montserrat" w:cs="Open Sans"/>
          <w:bCs/>
          <w:iCs/>
          <w:lang w:bidi="fr-FR"/>
        </w:rPr>
        <w:t xml:space="preserve"> relatifs</w:t>
      </w:r>
      <w:r>
        <w:rPr>
          <w:rFonts w:ascii="Montserrat" w:hAnsi="Montserrat" w:cs="Open Sans"/>
          <w:bCs/>
          <w:iCs/>
          <w:lang w:bidi="fr-FR"/>
        </w:rPr>
        <w:t xml:space="preserve"> à la mise à niveau du câblage informatique.</w:t>
      </w:r>
      <w:r w:rsidR="001B607F">
        <w:rPr>
          <w:rFonts w:ascii="Montserrat" w:hAnsi="Montserrat" w:cs="Open Sans"/>
          <w:bCs/>
          <w:iCs/>
          <w:lang w:bidi="fr-FR"/>
        </w:rPr>
        <w:t xml:space="preserve"> </w:t>
      </w:r>
      <w:r w:rsidR="001B607F" w:rsidRPr="001B607F">
        <w:rPr>
          <w:rFonts w:ascii="Montserrat" w:hAnsi="Montserrat" w:cs="Open Sans"/>
          <w:bCs/>
          <w:iCs/>
          <w:lang w:bidi="fr-FR"/>
        </w:rPr>
        <w:t>Les bons de commande sont notifiés au titulaire par le pouvoir adjudicateur au fur et à mesure des besoins de l’acheteur</w:t>
      </w:r>
      <w:r w:rsidR="001B607F">
        <w:rPr>
          <w:rFonts w:ascii="Montserrat" w:hAnsi="Montserrat" w:cs="Open Sans"/>
          <w:bCs/>
          <w:iCs/>
          <w:lang w:bidi="fr-FR"/>
        </w:rPr>
        <w:t>.</w:t>
      </w:r>
    </w:p>
    <w:p w14:paraId="293789F7" w14:textId="77777777" w:rsidR="00297E63" w:rsidRPr="00245CE8" w:rsidRDefault="00297E63" w:rsidP="00297E63">
      <w:pPr>
        <w:widowControl w:val="0"/>
        <w:autoSpaceDE w:val="0"/>
        <w:autoSpaceDN w:val="0"/>
        <w:adjustRightInd w:val="0"/>
        <w:spacing w:before="120"/>
        <w:ind w:left="720"/>
        <w:jc w:val="both"/>
        <w:rPr>
          <w:rFonts w:ascii="Montserrat" w:hAnsi="Montserrat" w:cs="Open Sans"/>
          <w:bCs/>
          <w:lang w:bidi="fr-FR"/>
        </w:rPr>
      </w:pPr>
    </w:p>
    <w:p w14:paraId="52B481FA" w14:textId="77777777" w:rsidR="00297E63" w:rsidRPr="00860834" w:rsidRDefault="00297E63" w:rsidP="00297E63">
      <w:pPr>
        <w:tabs>
          <w:tab w:val="left" w:pos="2127"/>
        </w:tabs>
        <w:spacing w:line="240" w:lineRule="exact"/>
        <w:ind w:right="-1" w:firstLine="360"/>
        <w:jc w:val="both"/>
        <w:rPr>
          <w:rFonts w:ascii="Montserrat" w:hAnsi="Montserrat" w:cs="Open Sans"/>
          <w:u w:val="single"/>
        </w:rPr>
      </w:pPr>
      <w:r w:rsidRPr="00860834">
        <w:rPr>
          <w:rFonts w:ascii="Montserrat" w:hAnsi="Montserrat" w:cs="Open Sans"/>
          <w:i/>
          <w:u w:val="single"/>
        </w:rPr>
        <w:t>A.7.1 - Prix global et forfaitaire</w:t>
      </w:r>
      <w:r w:rsidRPr="00860834">
        <w:rPr>
          <w:rFonts w:ascii="Montserrat" w:hAnsi="Montserrat" w:cs="Open Sans"/>
          <w:u w:val="single"/>
        </w:rPr>
        <w:t xml:space="preserve"> :</w:t>
      </w:r>
    </w:p>
    <w:p w14:paraId="71EB24F7" w14:textId="65792E0F" w:rsidR="00297E63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L'ensemble des pre</w:t>
      </w:r>
      <w:r w:rsidR="001B607F">
        <w:rPr>
          <w:rFonts w:ascii="Montserrat" w:hAnsi="Montserrat" w:cs="Open Sans"/>
        </w:rPr>
        <w:t>stations pour la mise en conformité</w:t>
      </w:r>
      <w:r>
        <w:rPr>
          <w:rFonts w:ascii="Montserrat" w:hAnsi="Montserrat" w:cs="Open Sans"/>
        </w:rPr>
        <w:t xml:space="preserve"> des locaux techniques</w:t>
      </w:r>
      <w:r w:rsidRPr="001703D4">
        <w:rPr>
          <w:rFonts w:ascii="Montserrat" w:hAnsi="Montserrat" w:cs="Open Sans"/>
        </w:rPr>
        <w:t xml:space="preserve"> sera rémunéré </w:t>
      </w:r>
      <w:r>
        <w:rPr>
          <w:rFonts w:ascii="Montserrat" w:hAnsi="Montserrat" w:cs="Open Sans"/>
        </w:rPr>
        <w:t xml:space="preserve">conformément </w:t>
      </w:r>
      <w:r w:rsidRPr="001703D4">
        <w:rPr>
          <w:rFonts w:ascii="Montserrat" w:hAnsi="Montserrat" w:cs="Open Sans"/>
        </w:rPr>
        <w:t xml:space="preserve">au </w:t>
      </w:r>
      <w:r w:rsidRPr="00B71F93">
        <w:rPr>
          <w:rFonts w:ascii="Montserrat" w:hAnsi="Montserrat" w:cs="Open Sans"/>
        </w:rPr>
        <w:t>prix global et forfaitaire</w:t>
      </w:r>
      <w:r w:rsidRPr="00B71F93">
        <w:rPr>
          <w:rFonts w:ascii="Montserrat" w:hAnsi="Montserrat" w:cs="Open Sans"/>
          <w:b/>
        </w:rPr>
        <w:t xml:space="preserve"> </w:t>
      </w:r>
      <w:r>
        <w:rPr>
          <w:rFonts w:ascii="Montserrat" w:hAnsi="Montserrat" w:cs="Open Sans"/>
        </w:rPr>
        <w:t xml:space="preserve">ci-dessous, détaillé dans la décomposition du prix global et forfaitaire (DPGF) annexée au présent acte d’engagement (AE) </w:t>
      </w:r>
      <w:r w:rsidRPr="001703D4">
        <w:rPr>
          <w:rFonts w:ascii="Montserrat" w:hAnsi="Montserrat" w:cs="Open Sans"/>
        </w:rPr>
        <w:t>:</w:t>
      </w:r>
    </w:p>
    <w:p w14:paraId="4E603066" w14:textId="1B42459B" w:rsidR="00297E63" w:rsidRPr="001703D4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288"/>
        <w:gridCol w:w="2469"/>
      </w:tblGrid>
      <w:tr w:rsidR="00297E63" w:rsidRPr="00142256" w14:paraId="0D8B6A93" w14:textId="77777777" w:rsidTr="00D60A60">
        <w:tc>
          <w:tcPr>
            <w:tcW w:w="2325" w:type="dxa"/>
            <w:shd w:val="clear" w:color="auto" w:fill="FFFFCC"/>
          </w:tcPr>
          <w:p w14:paraId="5B2D901F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7DFED1A5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33BDA5B9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297E63" w:rsidRPr="00142256" w14:paraId="00D527EE" w14:textId="77777777" w:rsidTr="00D60A60">
        <w:tc>
          <w:tcPr>
            <w:tcW w:w="2325" w:type="dxa"/>
            <w:shd w:val="clear" w:color="auto" w:fill="auto"/>
            <w:vAlign w:val="bottom"/>
          </w:tcPr>
          <w:p w14:paraId="38843E01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lang w:eastAsia="en-US"/>
              </w:rPr>
            </w:pPr>
          </w:p>
          <w:p w14:paraId="444B7378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</w:t>
            </w:r>
          </w:p>
        </w:tc>
        <w:tc>
          <w:tcPr>
            <w:tcW w:w="2288" w:type="dxa"/>
            <w:shd w:val="clear" w:color="auto" w:fill="auto"/>
            <w:vAlign w:val="bottom"/>
          </w:tcPr>
          <w:p w14:paraId="1D99AAE5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</w:t>
            </w:r>
          </w:p>
        </w:tc>
        <w:tc>
          <w:tcPr>
            <w:tcW w:w="2469" w:type="dxa"/>
            <w:shd w:val="clear" w:color="auto" w:fill="auto"/>
            <w:vAlign w:val="bottom"/>
          </w:tcPr>
          <w:p w14:paraId="2B3DE70A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........................................</w:t>
            </w:r>
          </w:p>
        </w:tc>
      </w:tr>
      <w:tr w:rsidR="00297E63" w:rsidRPr="00142256" w14:paraId="45500C89" w14:textId="77777777" w:rsidTr="00D60A60">
        <w:tc>
          <w:tcPr>
            <w:tcW w:w="7082" w:type="dxa"/>
            <w:gridSpan w:val="3"/>
            <w:shd w:val="clear" w:color="auto" w:fill="auto"/>
            <w:vAlign w:val="bottom"/>
          </w:tcPr>
          <w:p w14:paraId="0C6978E8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Soit en toutes lettres (montant TTC)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AFDC836" w14:textId="77777777" w:rsidR="00297E63" w:rsidRDefault="00297E63" w:rsidP="00297E63">
      <w:pPr>
        <w:tabs>
          <w:tab w:val="left" w:pos="2127"/>
        </w:tabs>
        <w:spacing w:line="240" w:lineRule="exact"/>
        <w:ind w:right="-1" w:firstLine="720"/>
        <w:jc w:val="both"/>
        <w:rPr>
          <w:rFonts w:ascii="Montserrat" w:hAnsi="Montserrat" w:cs="Open Sans"/>
          <w:i/>
          <w:u w:val="single"/>
        </w:rPr>
      </w:pPr>
    </w:p>
    <w:p w14:paraId="64F69914" w14:textId="77777777" w:rsidR="00297E63" w:rsidRPr="00860834" w:rsidRDefault="00297E63" w:rsidP="00297E63">
      <w:pPr>
        <w:tabs>
          <w:tab w:val="left" w:pos="2127"/>
        </w:tabs>
        <w:spacing w:line="240" w:lineRule="exact"/>
        <w:ind w:right="-1" w:firstLine="720"/>
        <w:jc w:val="both"/>
        <w:rPr>
          <w:rFonts w:ascii="Montserrat" w:hAnsi="Montserrat" w:cs="Open Sans"/>
          <w:u w:val="single"/>
        </w:rPr>
      </w:pPr>
      <w:r w:rsidRPr="00860834">
        <w:rPr>
          <w:rFonts w:ascii="Montserrat" w:hAnsi="Montserrat" w:cs="Open Sans"/>
          <w:i/>
          <w:u w:val="single"/>
        </w:rPr>
        <w:t xml:space="preserve">A.7.2 - Prix unitaires </w:t>
      </w:r>
      <w:r w:rsidRPr="00860834">
        <w:rPr>
          <w:rFonts w:ascii="Montserrat" w:hAnsi="Montserrat" w:cs="Open Sans"/>
          <w:u w:val="single"/>
        </w:rPr>
        <w:t>:</w:t>
      </w:r>
    </w:p>
    <w:p w14:paraId="635B8FD2" w14:textId="77777777" w:rsidR="00297E63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L’ensemble des prestations à prix unitaires sera réglé conformément aux quantités réellement exécutés des prix du bordereau des prix unitaires (BPU) annexé au présent document.</w:t>
      </w:r>
    </w:p>
    <w:p w14:paraId="4AA95949" w14:textId="77777777" w:rsidR="00297E63" w:rsidRPr="0089420C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p w14:paraId="34EF031A" w14:textId="1580D98F" w:rsidR="00536661" w:rsidRPr="00536661" w:rsidRDefault="00297E63" w:rsidP="00536661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Les montants minimum et</w:t>
      </w:r>
      <w:r w:rsidR="00132D08">
        <w:rPr>
          <w:rFonts w:ascii="Montserrat" w:hAnsi="Montserrat" w:cs="Open Sans"/>
        </w:rPr>
        <w:t xml:space="preserve"> maximum</w:t>
      </w:r>
      <w:r w:rsidR="00536661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>de l’accord-cadre</w:t>
      </w:r>
      <w:r w:rsidRPr="006F381B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 xml:space="preserve">pour la partie à bons de commande </w:t>
      </w:r>
      <w:r w:rsidRPr="006F381B">
        <w:rPr>
          <w:rFonts w:ascii="Montserrat" w:hAnsi="Montserrat" w:cs="Open Sans"/>
        </w:rPr>
        <w:t>sont les suivants</w:t>
      </w:r>
      <w:r w:rsidR="001A3A54">
        <w:rPr>
          <w:rFonts w:ascii="Montserrat" w:hAnsi="Montserrat" w:cs="Open Sans"/>
        </w:rPr>
        <w:t xml:space="preserve"> </w:t>
      </w:r>
      <w:r w:rsidR="00536661" w:rsidRPr="00536661">
        <w:rPr>
          <w:rFonts w:ascii="Montserrat" w:hAnsi="Montserrat" w:cs="Open Sans"/>
        </w:rPr>
        <w:t>:</w:t>
      </w:r>
    </w:p>
    <w:p w14:paraId="5056D3E3" w14:textId="77777777" w:rsidR="00536661" w:rsidRPr="00536661" w:rsidRDefault="00536661" w:rsidP="00536661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tbl>
      <w:tblPr>
        <w:tblW w:w="10349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3686"/>
        <w:gridCol w:w="2977"/>
      </w:tblGrid>
      <w:tr w:rsidR="00536661" w:rsidRPr="00536661" w14:paraId="18F5B37E" w14:textId="77777777" w:rsidTr="00536661">
        <w:trPr>
          <w:trHeight w:val="657"/>
          <w:jc w:val="center"/>
        </w:trPr>
        <w:tc>
          <w:tcPr>
            <w:tcW w:w="3686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2E0B8455" w14:textId="3143F676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spacing w:val="-1"/>
                <w:w w:val="105"/>
              </w:rPr>
              <w:t>Période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0AE074B1" w14:textId="619D689B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1703D4">
              <w:rPr>
                <w:rFonts w:ascii="Montserrat" w:hAnsi="Montserrat"/>
                <w:spacing w:val="-1"/>
                <w:w w:val="105"/>
              </w:rPr>
              <w:t xml:space="preserve">Montant minimum </w:t>
            </w:r>
            <w:r>
              <w:rPr>
                <w:rFonts w:ascii="Montserrat" w:hAnsi="Montserrat"/>
                <w:spacing w:val="-1"/>
                <w:w w:val="105"/>
              </w:rPr>
              <w:t>en €H</w:t>
            </w:r>
            <w:r w:rsidRPr="001703D4">
              <w:rPr>
                <w:rFonts w:ascii="Montserrat" w:hAnsi="Montserrat"/>
                <w:spacing w:val="-1"/>
                <w:w w:val="105"/>
              </w:rPr>
              <w:t>T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5FE96C89" w14:textId="480DE6BD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6F381B">
              <w:rPr>
                <w:rFonts w:ascii="Montserrat" w:hAnsi="Montserrat"/>
                <w:spacing w:val="-1"/>
                <w:w w:val="105"/>
              </w:rPr>
              <w:t>Montant</w:t>
            </w:r>
            <w:r w:rsidRPr="006F381B">
              <w:rPr>
                <w:rFonts w:ascii="Montserrat" w:hAnsi="Montserrat"/>
                <w:spacing w:val="-17"/>
                <w:w w:val="105"/>
              </w:rPr>
              <w:t xml:space="preserve"> </w:t>
            </w:r>
            <w:r w:rsidRPr="006F381B">
              <w:rPr>
                <w:rFonts w:ascii="Montserrat" w:hAnsi="Montserrat"/>
                <w:w w:val="105"/>
              </w:rPr>
              <w:t>maximum</w:t>
            </w:r>
            <w:r w:rsidRPr="006F381B">
              <w:rPr>
                <w:rFonts w:ascii="Montserrat" w:hAnsi="Montserrat"/>
                <w:spacing w:val="-14"/>
                <w:w w:val="105"/>
              </w:rPr>
              <w:t xml:space="preserve"> </w:t>
            </w:r>
            <w:r w:rsidRPr="006F381B">
              <w:rPr>
                <w:rFonts w:ascii="Montserrat" w:hAnsi="Montserrat"/>
                <w:w w:val="105"/>
              </w:rPr>
              <w:t>en</w:t>
            </w:r>
            <w:r w:rsidRPr="006F381B">
              <w:rPr>
                <w:rFonts w:ascii="Montserrat" w:hAnsi="Montserrat"/>
                <w:spacing w:val="-15"/>
                <w:w w:val="105"/>
              </w:rPr>
              <w:t xml:space="preserve"> </w:t>
            </w:r>
            <w:r w:rsidRPr="006F381B">
              <w:rPr>
                <w:rFonts w:ascii="Montserrat" w:hAnsi="Montserrat"/>
                <w:w w:val="105"/>
              </w:rPr>
              <w:t>€</w:t>
            </w:r>
            <w:r>
              <w:rPr>
                <w:rFonts w:ascii="Montserrat" w:hAnsi="Montserrat"/>
                <w:w w:val="105"/>
              </w:rPr>
              <w:t>H</w:t>
            </w:r>
            <w:r w:rsidRPr="006F381B">
              <w:rPr>
                <w:rFonts w:ascii="Montserrat" w:hAnsi="Montserrat"/>
                <w:w w:val="105"/>
              </w:rPr>
              <w:t>T</w:t>
            </w:r>
          </w:p>
        </w:tc>
      </w:tr>
      <w:tr w:rsidR="00536661" w:rsidRPr="00536661" w14:paraId="043966CF" w14:textId="77777777" w:rsidTr="00536661">
        <w:trPr>
          <w:trHeight w:val="433"/>
          <w:jc w:val="center"/>
        </w:trPr>
        <w:tc>
          <w:tcPr>
            <w:tcW w:w="3686" w:type="dxa"/>
            <w:vAlign w:val="center"/>
          </w:tcPr>
          <w:p w14:paraId="24F39595" w14:textId="0634C817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w w:val="105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BE406F" w14:textId="62624FEA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6F381B">
              <w:rPr>
                <w:rFonts w:ascii="Montserrat" w:hAnsi="Montserrat"/>
                <w:w w:val="105"/>
              </w:rPr>
              <w:t>0</w:t>
            </w:r>
            <w:r w:rsidRPr="006F381B">
              <w:rPr>
                <w:rFonts w:ascii="Montserrat" w:hAnsi="Montserrat"/>
                <w:spacing w:val="-16"/>
                <w:w w:val="105"/>
              </w:rPr>
              <w:t xml:space="preserve"> </w:t>
            </w:r>
            <w:r w:rsidRPr="006F381B">
              <w:rPr>
                <w:rFonts w:ascii="Montserrat" w:hAnsi="Montserrat"/>
              </w:rPr>
              <w:t>€HT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BAAADB" w14:textId="441C9AE0" w:rsidR="00536661" w:rsidRPr="00536661" w:rsidRDefault="005726A8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spacing w:val="-5"/>
              </w:rPr>
              <w:t>300</w:t>
            </w:r>
            <w:r w:rsidR="00536661">
              <w:rPr>
                <w:rFonts w:ascii="Cambria" w:hAnsi="Cambria" w:cs="Cambria"/>
                <w:spacing w:val="-5"/>
              </w:rPr>
              <w:t> </w:t>
            </w:r>
            <w:r w:rsidR="00536661" w:rsidRPr="006F381B">
              <w:rPr>
                <w:rFonts w:ascii="Montserrat" w:hAnsi="Montserrat"/>
                <w:spacing w:val="-5"/>
              </w:rPr>
              <w:t>00</w:t>
            </w:r>
            <w:r w:rsidR="00536661">
              <w:rPr>
                <w:rFonts w:ascii="Montserrat" w:hAnsi="Montserrat"/>
              </w:rPr>
              <w:t xml:space="preserve">0 </w:t>
            </w:r>
            <w:r w:rsidR="00536661" w:rsidRPr="006F381B">
              <w:rPr>
                <w:rFonts w:ascii="Montserrat" w:hAnsi="Montserrat"/>
              </w:rPr>
              <w:t>€HT</w:t>
            </w:r>
          </w:p>
        </w:tc>
      </w:tr>
      <w:tr w:rsidR="00536661" w:rsidRPr="00536661" w14:paraId="56B0A080" w14:textId="77777777" w:rsidTr="00536661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2929BF1C" w14:textId="68A0A9E8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w w:val="105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55995" w14:textId="6922B241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59597C">
              <w:rPr>
                <w:rFonts w:ascii="Montserrat" w:hAnsi="Montserrat"/>
                <w:w w:val="105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</w:rPr>
              <w:t xml:space="preserve"> </w:t>
            </w:r>
            <w:r w:rsidRPr="006F381B">
              <w:rPr>
                <w:rFonts w:ascii="Montserrat" w:hAnsi="Montserrat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7CC0" w14:textId="41C6076B" w:rsidR="00536661" w:rsidRPr="00536661" w:rsidRDefault="005726A8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spacing w:val="-5"/>
              </w:rPr>
              <w:t>300</w:t>
            </w:r>
            <w:r w:rsidR="00536661">
              <w:rPr>
                <w:rFonts w:ascii="Cambria" w:hAnsi="Cambria" w:cs="Cambria"/>
                <w:spacing w:val="-5"/>
              </w:rPr>
              <w:t> </w:t>
            </w:r>
            <w:r w:rsidR="00536661">
              <w:rPr>
                <w:rFonts w:ascii="Montserrat" w:hAnsi="Montserrat"/>
                <w:spacing w:val="-5"/>
              </w:rPr>
              <w:t xml:space="preserve">000 </w:t>
            </w:r>
            <w:r w:rsidR="00536661" w:rsidRPr="006F381B">
              <w:rPr>
                <w:rFonts w:ascii="Montserrat" w:hAnsi="Montserrat"/>
              </w:rPr>
              <w:t>€HT</w:t>
            </w:r>
          </w:p>
        </w:tc>
      </w:tr>
      <w:tr w:rsidR="00536661" w:rsidRPr="00536661" w14:paraId="0CFDA35E" w14:textId="77777777" w:rsidTr="00536661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10A24AB" w14:textId="6C244A6C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w w:val="105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D899E" w14:textId="2F7EEDB7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59597C">
              <w:rPr>
                <w:rFonts w:ascii="Montserrat" w:hAnsi="Montserrat"/>
                <w:w w:val="105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</w:rPr>
              <w:t xml:space="preserve"> </w:t>
            </w:r>
            <w:r w:rsidRPr="006F381B">
              <w:rPr>
                <w:rFonts w:ascii="Montserrat" w:hAnsi="Montserrat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52F8B" w14:textId="1A7D3F05" w:rsidR="00536661" w:rsidRPr="00536661" w:rsidRDefault="005726A8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spacing w:val="-5"/>
              </w:rPr>
              <w:t>200</w:t>
            </w:r>
            <w:r w:rsidR="00536661" w:rsidRPr="00750807">
              <w:rPr>
                <w:rFonts w:ascii="Cambria" w:hAnsi="Cambria" w:cs="Cambria"/>
                <w:spacing w:val="-5"/>
              </w:rPr>
              <w:t> </w:t>
            </w:r>
            <w:r w:rsidR="00536661" w:rsidRPr="00750807">
              <w:rPr>
                <w:rFonts w:ascii="Montserrat" w:hAnsi="Montserrat"/>
                <w:spacing w:val="-5"/>
              </w:rPr>
              <w:t xml:space="preserve">000 </w:t>
            </w:r>
            <w:r w:rsidR="00536661" w:rsidRPr="00750807">
              <w:rPr>
                <w:rFonts w:ascii="Montserrat" w:hAnsi="Montserrat"/>
              </w:rPr>
              <w:t>€HT</w:t>
            </w:r>
          </w:p>
        </w:tc>
      </w:tr>
      <w:tr w:rsidR="00536661" w:rsidRPr="00536661" w14:paraId="5EBB1C41" w14:textId="77777777" w:rsidTr="00536661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97105A4" w14:textId="6265D4C1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w w:val="105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26321" w14:textId="492FFA82" w:rsidR="00536661" w:rsidRPr="00536661" w:rsidRDefault="00536661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 w:rsidRPr="0059597C">
              <w:rPr>
                <w:rFonts w:ascii="Montserrat" w:hAnsi="Montserrat"/>
                <w:w w:val="105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</w:rPr>
              <w:t xml:space="preserve"> </w:t>
            </w:r>
            <w:r w:rsidRPr="006F381B">
              <w:rPr>
                <w:rFonts w:ascii="Montserrat" w:hAnsi="Montserrat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1E140" w14:textId="5A08FA5C" w:rsidR="00536661" w:rsidRPr="00536661" w:rsidRDefault="005726A8" w:rsidP="005726A8">
            <w:pPr>
              <w:tabs>
                <w:tab w:val="left" w:pos="2127"/>
              </w:tabs>
              <w:spacing w:line="240" w:lineRule="exact"/>
              <w:ind w:right="-1"/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/>
                <w:spacing w:val="-5"/>
              </w:rPr>
              <w:t>200</w:t>
            </w:r>
            <w:r w:rsidR="00536661" w:rsidRPr="00750807">
              <w:rPr>
                <w:rFonts w:ascii="Cambria" w:hAnsi="Cambria" w:cs="Cambria"/>
                <w:spacing w:val="-5"/>
              </w:rPr>
              <w:t> </w:t>
            </w:r>
            <w:r w:rsidR="00536661" w:rsidRPr="00750807">
              <w:rPr>
                <w:rFonts w:ascii="Montserrat" w:hAnsi="Montserrat"/>
                <w:spacing w:val="-5"/>
              </w:rPr>
              <w:t xml:space="preserve">000 </w:t>
            </w:r>
            <w:r w:rsidR="00536661" w:rsidRPr="00750807">
              <w:rPr>
                <w:rFonts w:ascii="Montserrat" w:hAnsi="Montserrat"/>
              </w:rPr>
              <w:t>€HT</w:t>
            </w:r>
          </w:p>
        </w:tc>
      </w:tr>
    </w:tbl>
    <w:p w14:paraId="1C7D8624" w14:textId="1390CC01" w:rsidR="00B25B3B" w:rsidRPr="00F559A5" w:rsidRDefault="00073EAE" w:rsidP="00536661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/>
          <w:b/>
          <w:u w:val="single"/>
        </w:rPr>
      </w:pPr>
      <w:r w:rsidRPr="00C14575">
        <w:rPr>
          <w:rFonts w:ascii="Montserrat" w:hAnsi="Montserrat"/>
          <w:b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9" w:name="_Toc204867346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9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3BE7FB51" w14:textId="77777777" w:rsidR="00404BE6" w:rsidRPr="006F381B" w:rsidRDefault="00404BE6" w:rsidP="00404BE6">
      <w:pPr>
        <w:tabs>
          <w:tab w:val="left" w:pos="284"/>
        </w:tabs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L’accord-cadre</w:t>
      </w:r>
      <w:r w:rsidRPr="006F381B">
        <w:rPr>
          <w:rFonts w:ascii="Montserrat" w:hAnsi="Montserrat" w:cs="Open Sans"/>
        </w:rPr>
        <w:t xml:space="preserve"> est conclu pour </w:t>
      </w:r>
      <w:r>
        <w:rPr>
          <w:rFonts w:ascii="Montserrat" w:hAnsi="Montserrat" w:cs="Open Sans"/>
        </w:rPr>
        <w:t>une durée d’un an à compter de s</w:t>
      </w:r>
      <w:r w:rsidRPr="006F381B">
        <w:rPr>
          <w:rFonts w:ascii="Montserrat" w:hAnsi="Montserrat" w:cs="Open Sans"/>
        </w:rPr>
        <w:t xml:space="preserve">a date </w:t>
      </w:r>
      <w:r>
        <w:rPr>
          <w:rFonts w:ascii="Montserrat" w:hAnsi="Montserrat" w:cs="Open Sans"/>
        </w:rPr>
        <w:t xml:space="preserve">de </w:t>
      </w:r>
      <w:r w:rsidRPr="006F381B">
        <w:rPr>
          <w:rFonts w:ascii="Montserrat" w:hAnsi="Montserrat" w:cs="Open Sans"/>
        </w:rPr>
        <w:t>notification</w:t>
      </w:r>
      <w:r>
        <w:rPr>
          <w:rFonts w:ascii="Montserrat" w:hAnsi="Montserrat" w:cs="Open Sans"/>
        </w:rPr>
        <w:t xml:space="preserve"> au titulaire</w:t>
      </w:r>
      <w:r w:rsidRPr="006F381B">
        <w:rPr>
          <w:rFonts w:ascii="Montserrat" w:hAnsi="Montserrat" w:cs="Open Sans"/>
        </w:rPr>
        <w:t xml:space="preserve">. </w:t>
      </w:r>
    </w:p>
    <w:p w14:paraId="4DA12572" w14:textId="77777777" w:rsidR="00404BE6" w:rsidRPr="006F381B" w:rsidRDefault="00404BE6" w:rsidP="00404BE6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3A266A25" w14:textId="77777777" w:rsidR="00404BE6" w:rsidRPr="006F381B" w:rsidRDefault="00404BE6" w:rsidP="00404BE6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 xml:space="preserve">Il pourra être renouvelé trois fois par reconduction tacite, par période d’un an, sans que la durée totale du marché ne puisse excéder 4 ans. </w:t>
      </w:r>
    </w:p>
    <w:p w14:paraId="6EC2DE36" w14:textId="77777777" w:rsidR="00404BE6" w:rsidRPr="006F381B" w:rsidRDefault="00404BE6" w:rsidP="00404BE6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44D3B67A" w14:textId="5319E351" w:rsidR="00404BE6" w:rsidRDefault="00404BE6" w:rsidP="00404BE6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 xml:space="preserve">En cas de non reconduction, le GHU APHP Université Paris Saclay transmettra sa décision au titulaire du marché par courrier recommandé avec accusé de réception au moins </w:t>
      </w:r>
      <w:r>
        <w:rPr>
          <w:rFonts w:ascii="Montserrat" w:hAnsi="Montserrat" w:cs="Open Sans"/>
        </w:rPr>
        <w:t xml:space="preserve">3 </w:t>
      </w:r>
      <w:r w:rsidRPr="006F381B">
        <w:rPr>
          <w:rFonts w:ascii="Montserrat" w:hAnsi="Montserrat" w:cs="Open Sans"/>
        </w:rPr>
        <w:t>mois avant la date anniversaire de la notification de l’accord-cadre.</w:t>
      </w:r>
    </w:p>
    <w:p w14:paraId="23326D13" w14:textId="77777777" w:rsidR="00404BE6" w:rsidRDefault="00404BE6" w:rsidP="00404BE6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7AC4596E" w14:textId="4049E8FE" w:rsidR="003F4EEC" w:rsidRPr="003F4EEC" w:rsidRDefault="00F559A5" w:rsidP="003F4EEC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204867347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B01F18E" w14:textId="58F915EE" w:rsidR="003F4EEC" w:rsidRDefault="003F4EEC" w:rsidP="00442AE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u w:val="single"/>
        </w:rPr>
        <w:t>A.9.1 - R</w:t>
      </w:r>
      <w:r w:rsidRPr="003F4EEC">
        <w:rPr>
          <w:rFonts w:ascii="Montserrat" w:hAnsi="Montserrat" w:cs="Open Sans"/>
          <w:u w:val="single"/>
        </w:rPr>
        <w:t>énovation des locaux techniques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0058C231" w14:textId="24CC7326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lastRenderedPageBreak/>
        <w:t>Le délai d'ex</w:t>
      </w:r>
      <w:r w:rsidR="003F4EEC">
        <w:rPr>
          <w:rFonts w:ascii="Montserrat" w:hAnsi="Montserrat" w:cs="Open Sans"/>
        </w:rPr>
        <w:t>écution pour les travaux relatifs à la rénovation des locaux techniques</w:t>
      </w:r>
      <w:r w:rsidRPr="00442AE2">
        <w:rPr>
          <w:rFonts w:ascii="Montserrat" w:hAnsi="Montserrat" w:cs="Open Sans"/>
        </w:rPr>
        <w:t xml:space="preserve">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547290DC" w14:textId="77777777" w:rsidR="003F4EEC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04BFFDA7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1FCD9AD7" w14:textId="138C5837" w:rsidR="004D53A5" w:rsidRPr="00033D5C" w:rsidRDefault="00442AE2" w:rsidP="004D53A5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>Ainsi, le dél</w:t>
      </w:r>
      <w:r w:rsidR="003F4EEC">
        <w:rPr>
          <w:rFonts w:ascii="Montserrat" w:hAnsi="Montserrat" w:cs="Open Sans"/>
          <w:b/>
          <w:bCs/>
          <w:u w:val="single"/>
        </w:rPr>
        <w:t>ai d’exécution pour les travaux de rénovation des locaux techniques</w:t>
      </w:r>
      <w:r w:rsidR="00C63FE6">
        <w:rPr>
          <w:rFonts w:ascii="Montserrat" w:hAnsi="Montserrat" w:cs="Open Sans"/>
          <w:b/>
          <w:bCs/>
          <w:u w:val="single"/>
        </w:rPr>
        <w:t>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bookmarkEnd w:id="11"/>
      <w:r w:rsidR="004D53A5" w:rsidRPr="00033D5C">
        <w:rPr>
          <w:rFonts w:ascii="Montserrat" w:hAnsi="Montserrat" w:cs="Open Sans"/>
          <w:b/>
          <w:bCs/>
          <w:u w:val="single"/>
        </w:rPr>
        <w:t xml:space="preserve">: </w:t>
      </w:r>
    </w:p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D53A5" w:rsidRPr="00033D5C" w14:paraId="148ECECC" w14:textId="77777777" w:rsidTr="00396839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9ED64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4F383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D53A5" w:rsidRPr="00033D5C" w14:paraId="4DB6A934" w14:textId="77777777" w:rsidTr="00396839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0124B" w14:textId="77777777" w:rsidR="004D53A5" w:rsidRPr="00C01E5C" w:rsidRDefault="004D53A5" w:rsidP="00396839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AAB34" w14:textId="26C3C8AB" w:rsidR="004D53A5" w:rsidRPr="00033D5C" w:rsidRDefault="00C63FE6" w:rsidP="00C63FE6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</w:t>
            </w:r>
            <w:r w:rsidR="004D53A5" w:rsidRPr="00033D5C">
              <w:rPr>
                <w:rFonts w:ascii="Montserrat" w:hAnsi="Montserrat" w:cs="Open Sans"/>
                <w:b/>
                <w:bCs/>
              </w:rPr>
              <w:t xml:space="preserve"> </w:t>
            </w:r>
            <w:r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  <w:tr w:rsidR="004D53A5" w:rsidRPr="00033D5C" w14:paraId="2B433E8D" w14:textId="77777777" w:rsidTr="00396839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861C62" w14:textId="77777777" w:rsidR="004D53A5" w:rsidRPr="00033D5C" w:rsidRDefault="004D53A5" w:rsidP="00396839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d’exécution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BDC66" w14:textId="22C42EF2" w:rsidR="004D53A5" w:rsidRPr="00033D5C" w:rsidRDefault="00C63FE6" w:rsidP="00396839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9</w:t>
            </w:r>
            <w:r w:rsidR="0049390D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D53A5" w:rsidRPr="00033D5C" w14:paraId="34BC18ED" w14:textId="77777777" w:rsidTr="00396839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366B0" w14:textId="77777777" w:rsidR="004D53A5" w:rsidRPr="00C01E5C" w:rsidRDefault="004D53A5" w:rsidP="00396839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Total des délais d’exécution incluant la période de préparation et la période d’exécution des travaux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474201" w14:textId="2F470005" w:rsidR="004D53A5" w:rsidRPr="00033D5C" w:rsidRDefault="00C63FE6" w:rsidP="00396839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12</w:t>
            </w:r>
            <w:r w:rsidR="004D53A5">
              <w:rPr>
                <w:rFonts w:ascii="Montserrat" w:hAnsi="Montserrat" w:cs="Open Sans"/>
                <w:b/>
                <w:bCs/>
              </w:rPr>
              <w:t xml:space="preserve"> </w:t>
            </w:r>
            <w:r w:rsidR="004D53A5" w:rsidRPr="00033D5C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</w:tbl>
    <w:p w14:paraId="7B8516ED" w14:textId="23A1BEB0" w:rsidR="00442AE2" w:rsidRDefault="00442AE2" w:rsidP="004D53A5">
      <w:pPr>
        <w:spacing w:after="200"/>
        <w:jc w:val="both"/>
        <w:rPr>
          <w:rFonts w:ascii="Montserrat" w:hAnsi="Montserrat" w:cs="Open Sans"/>
        </w:rPr>
      </w:pPr>
    </w:p>
    <w:p w14:paraId="41E4229E" w14:textId="5F0F5A2D" w:rsidR="00FF09B2" w:rsidRDefault="00FF09B2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u w:val="single"/>
        </w:rPr>
        <w:t>A.9.2 – Mise à niveau du câblage informatique (prestations à bons de commande)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7920F496" w14:textId="022F1224" w:rsidR="009143A4" w:rsidRDefault="00FF09B2" w:rsidP="00FF09B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</w:t>
      </w:r>
      <w:r>
        <w:rPr>
          <w:rFonts w:ascii="Montserrat" w:hAnsi="Montserrat" w:cs="Open Sans"/>
        </w:rPr>
        <w:t>s</w:t>
      </w:r>
      <w:r w:rsidRPr="00442AE2">
        <w:rPr>
          <w:rFonts w:ascii="Montserrat" w:hAnsi="Montserrat" w:cs="Open Sans"/>
        </w:rPr>
        <w:t xml:space="preserve"> délai</w:t>
      </w:r>
      <w:r>
        <w:rPr>
          <w:rFonts w:ascii="Montserrat" w:hAnsi="Montserrat" w:cs="Open Sans"/>
        </w:rPr>
        <w:t>s</w:t>
      </w:r>
      <w:r w:rsidRPr="00442AE2">
        <w:rPr>
          <w:rFonts w:ascii="Montserrat" w:hAnsi="Montserrat" w:cs="Open Sans"/>
        </w:rPr>
        <w:t xml:space="preserve"> d'ex</w:t>
      </w:r>
      <w:r>
        <w:rPr>
          <w:rFonts w:ascii="Montserrat" w:hAnsi="Montserrat" w:cs="Open Sans"/>
        </w:rPr>
        <w:t>écution pour les travaux de mise à niveau du câblage informat</w:t>
      </w:r>
      <w:r w:rsidR="00C63FE6">
        <w:rPr>
          <w:rFonts w:ascii="Montserrat" w:hAnsi="Montserrat" w:cs="Open Sans"/>
        </w:rPr>
        <w:t>ique figureront dans chaque bon</w:t>
      </w:r>
      <w:r>
        <w:rPr>
          <w:rFonts w:ascii="Montserrat" w:hAnsi="Montserrat" w:cs="Open Sans"/>
        </w:rPr>
        <w:t xml:space="preserve"> de commande</w:t>
      </w:r>
      <w:r w:rsidR="00087C38">
        <w:rPr>
          <w:rFonts w:ascii="Montserrat" w:hAnsi="Montserrat" w:cs="Open Sans"/>
        </w:rPr>
        <w:t xml:space="preserve">. </w:t>
      </w:r>
    </w:p>
    <w:p w14:paraId="4D76DB99" w14:textId="34BE1E9B" w:rsidR="009143A4" w:rsidRDefault="00C63FE6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Chaque bon</w:t>
      </w:r>
      <w:r w:rsidR="00087C38">
        <w:rPr>
          <w:rFonts w:ascii="Montserrat" w:hAnsi="Montserrat" w:cs="Open Sans"/>
        </w:rPr>
        <w:t xml:space="preserve"> de commande vaudra ordre de service (OS) et le prestataire sera tenu d’exécuter les prestations conformément aux délais indiqués</w:t>
      </w:r>
      <w:r w:rsidR="00426B62">
        <w:rPr>
          <w:rFonts w:ascii="Montserrat" w:hAnsi="Montserrat" w:cs="Open Sans"/>
        </w:rPr>
        <w:t xml:space="preserve"> dans chaque bon de commande</w:t>
      </w:r>
      <w:r w:rsidR="00087C38">
        <w:rPr>
          <w:rFonts w:ascii="Montserrat" w:hAnsi="Montserrat" w:cs="Open Sans"/>
        </w:rPr>
        <w:t xml:space="preserve">. </w:t>
      </w:r>
    </w:p>
    <w:p w14:paraId="46BE362B" w14:textId="45FA3244" w:rsidR="00087C38" w:rsidRDefault="009143A4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 cas échéant, c</w:t>
      </w:r>
      <w:r w:rsidR="00426B62">
        <w:rPr>
          <w:rFonts w:ascii="Montserrat" w:hAnsi="Montserrat" w:cs="Open Sans"/>
        </w:rPr>
        <w:t>haque bon</w:t>
      </w:r>
      <w:r w:rsidR="00087C38">
        <w:rPr>
          <w:rFonts w:ascii="Montserrat" w:hAnsi="Montserrat" w:cs="Open Sans"/>
        </w:rPr>
        <w:t xml:space="preserve"> de commande précisera </w:t>
      </w:r>
      <w:r>
        <w:rPr>
          <w:rFonts w:ascii="Montserrat" w:hAnsi="Montserrat" w:cs="Open Sans"/>
        </w:rPr>
        <w:t>les délais suivants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2568D19" w14:textId="4A51B5EF" w:rsidR="00087C38" w:rsidRDefault="00FF09B2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-  </w:t>
      </w:r>
      <w:r w:rsidR="00087C38">
        <w:rPr>
          <w:rFonts w:ascii="Montserrat" w:hAnsi="Montserrat" w:cs="Open Sans"/>
        </w:rPr>
        <w:t>la période de préparation</w:t>
      </w:r>
      <w:r w:rsidR="009143A4">
        <w:rPr>
          <w:rFonts w:ascii="Montserrat" w:hAnsi="Montserrat" w:cs="Open Sans"/>
        </w:rPr>
        <w:t xml:space="preserve"> du chantier avec sa date de démarrage</w:t>
      </w:r>
      <w:r w:rsidR="00087C38">
        <w:rPr>
          <w:rFonts w:ascii="Montserrat" w:hAnsi="Montserrat" w:cs="Open Sans"/>
        </w:rPr>
        <w:t>,</w:t>
      </w:r>
    </w:p>
    <w:p w14:paraId="6810E847" w14:textId="23CC1861" w:rsidR="00FF09B2" w:rsidRPr="00442AE2" w:rsidRDefault="00087C38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- </w:t>
      </w:r>
      <w:r w:rsidR="00FF09B2" w:rsidRPr="00442AE2">
        <w:rPr>
          <w:rFonts w:ascii="Montserrat" w:hAnsi="Montserrat" w:cs="Open Sans"/>
        </w:rPr>
        <w:t>le délai d’exécution des travaux</w:t>
      </w:r>
      <w:r w:rsidR="009143A4">
        <w:rPr>
          <w:rFonts w:ascii="Montserrat" w:hAnsi="Montserrat" w:cs="Open Sans"/>
        </w:rPr>
        <w:t xml:space="preserve"> avec sa date de démarrage</w:t>
      </w:r>
      <w:r w:rsidR="00FF09B2" w:rsidRPr="00442AE2">
        <w:rPr>
          <w:rFonts w:ascii="Montserrat" w:hAnsi="Montserrat" w:cs="Open Sans"/>
        </w:rPr>
        <w:t xml:space="preserve">. </w:t>
      </w:r>
    </w:p>
    <w:p w14:paraId="45C5BCED" w14:textId="7C907CC8" w:rsidR="00FF09B2" w:rsidRDefault="00FF09B2" w:rsidP="00FF09B2">
      <w:pPr>
        <w:spacing w:after="200"/>
        <w:jc w:val="both"/>
        <w:rPr>
          <w:rFonts w:ascii="Montserrat" w:hAnsi="Montserrat" w:cs="Open Sans"/>
        </w:rPr>
      </w:pP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0F1D3C7A" w14:textId="2EF73274" w:rsidR="00FF09B2" w:rsidRPr="00033D5C" w:rsidRDefault="009143A4" w:rsidP="004D53A5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Préalablement à l’émission des bons de commande, le pouvoir adjudicateur sollicitera le prestataire pour la formalisation d’un devis. Le devis devra être conforme aux prescriptions techniques du po</w:t>
      </w:r>
      <w:r w:rsidR="00426B62">
        <w:rPr>
          <w:rFonts w:ascii="Montserrat" w:hAnsi="Montserrat" w:cs="Open Sans"/>
        </w:rPr>
        <w:t>uvoir adjudicateur ainsi qu’aux</w:t>
      </w:r>
      <w:r>
        <w:rPr>
          <w:rFonts w:ascii="Montserrat" w:hAnsi="Montserrat" w:cs="Open Sans"/>
        </w:rPr>
        <w:t xml:space="preserve"> prix du bordereau des prix unitaires (</w:t>
      </w:r>
      <w:r w:rsidR="00426B62">
        <w:rPr>
          <w:rFonts w:ascii="Montserrat" w:hAnsi="Montserrat" w:cs="Open Sans"/>
        </w:rPr>
        <w:t>BPU)</w:t>
      </w:r>
      <w:r>
        <w:rPr>
          <w:rFonts w:ascii="Montserrat" w:hAnsi="Montserrat" w:cs="Open Sans"/>
        </w:rPr>
        <w:t>.</w:t>
      </w: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204867348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1AEA16E0" w:rsid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le seuil de procédure </w:t>
      </w:r>
      <w:r w:rsidR="0029591F">
        <w:rPr>
          <w:rFonts w:ascii="Montserrat" w:hAnsi="Montserrat" w:cs="Open Sans"/>
        </w:rPr>
        <w:t>formalisée des marchés de travaux</w:t>
      </w:r>
      <w:r w:rsidR="00426B62">
        <w:rPr>
          <w:rFonts w:ascii="Montserrat" w:hAnsi="Montserrat" w:cs="Open Sans"/>
        </w:rPr>
        <w:t>, soit 5</w:t>
      </w:r>
      <w:r w:rsidR="00426B62">
        <w:rPr>
          <w:rFonts w:ascii="Cambria" w:hAnsi="Cambria" w:cs="Cambria"/>
        </w:rPr>
        <w:t> </w:t>
      </w:r>
      <w:r w:rsidR="00426B62">
        <w:rPr>
          <w:rFonts w:ascii="Montserrat" w:hAnsi="Montserrat" w:cs="Open Sans"/>
        </w:rPr>
        <w:t>538</w:t>
      </w:r>
      <w:r w:rsidR="00426B62">
        <w:rPr>
          <w:rFonts w:ascii="Cambria" w:hAnsi="Cambria" w:cs="Cambria"/>
        </w:rPr>
        <w:t> </w:t>
      </w:r>
      <w:r w:rsidR="00426B62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2522641A" w14:textId="251B139D" w:rsidR="00426B62" w:rsidRPr="009E0364" w:rsidRDefault="00426B62" w:rsidP="009E0364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lastRenderedPageBreak/>
        <w:t xml:space="preserve">La part réservée aux marchés de prestations similaires </w:t>
      </w:r>
      <w:r w:rsidR="00CD6DB6">
        <w:rPr>
          <w:rFonts w:ascii="Montserrat" w:hAnsi="Montserrat" w:cs="Open Sans"/>
        </w:rPr>
        <w:t>correspond à la soustraction des montants du marché initial (forfaitaire et unitaire), tous lots confondus, au montant du seuil de procédure formalisée des marchés publics de travaux.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204867349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0DB914E" w14:textId="6F83C048" w:rsidR="00F276EE" w:rsidRPr="00610D3B" w:rsidRDefault="00F276EE" w:rsidP="006B729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</w:t>
      </w:r>
      <w:r w:rsidR="00027760" w:rsidRPr="00610D3B">
        <w:rPr>
          <w:rFonts w:ascii="Montserrat" w:hAnsi="Montserrat" w:cs="Open Sans"/>
        </w:rPr>
        <w:t xml:space="preserve">près avoir pris connaissance des pièces du dossier de la consultation </w:t>
      </w:r>
      <w:r w:rsidR="00EE3B2A" w:rsidRPr="00610D3B">
        <w:rPr>
          <w:rFonts w:ascii="Montserrat" w:hAnsi="Montserrat" w:cs="Open Sans"/>
        </w:rPr>
        <w:t>et des pièc</w:t>
      </w:r>
      <w:r w:rsidR="00255611" w:rsidRPr="00610D3B">
        <w:rPr>
          <w:rFonts w:ascii="Montserrat" w:hAnsi="Montserrat" w:cs="Open Sans"/>
        </w:rPr>
        <w:t xml:space="preserve">es contractuelles, mentionnées </w:t>
      </w:r>
      <w:r w:rsidR="00EE3B2A" w:rsidRPr="00610D3B">
        <w:rPr>
          <w:rFonts w:ascii="Montserrat" w:hAnsi="Montserrat" w:cs="Open Sans"/>
        </w:rPr>
        <w:t>d</w:t>
      </w:r>
      <w:r w:rsidR="00806056" w:rsidRPr="00610D3B">
        <w:rPr>
          <w:rFonts w:ascii="Montserrat" w:hAnsi="Montserrat" w:cs="Open Sans"/>
        </w:rPr>
        <w:t xml:space="preserve">ans le Cahier des </w:t>
      </w:r>
      <w:r w:rsidR="00EE3B2A" w:rsidRPr="00610D3B">
        <w:rPr>
          <w:rFonts w:ascii="Montserrat" w:hAnsi="Montserrat" w:cs="Open Sans"/>
        </w:rPr>
        <w:t>Cla</w:t>
      </w:r>
      <w:r w:rsidR="00D436DC" w:rsidRPr="00610D3B">
        <w:rPr>
          <w:rFonts w:ascii="Montserrat" w:hAnsi="Montserrat" w:cs="Open Sans"/>
        </w:rPr>
        <w:t>uses</w:t>
      </w:r>
      <w:r w:rsidR="00806056" w:rsidRPr="00610D3B">
        <w:rPr>
          <w:rFonts w:ascii="Montserrat" w:hAnsi="Montserrat" w:cs="Open Sans"/>
        </w:rPr>
        <w:t xml:space="preserve"> </w:t>
      </w:r>
      <w:r w:rsidR="00CD6DB6">
        <w:rPr>
          <w:rFonts w:ascii="Montserrat" w:hAnsi="Montserrat" w:cs="Open Sans"/>
        </w:rPr>
        <w:t xml:space="preserve">Administratives </w:t>
      </w:r>
      <w:r w:rsidR="00073EAE" w:rsidRPr="00610D3B">
        <w:rPr>
          <w:rFonts w:ascii="Montserrat" w:hAnsi="Montserrat" w:cs="Open Sans"/>
        </w:rPr>
        <w:t xml:space="preserve">Particulières </w:t>
      </w:r>
      <w:r w:rsidR="00CD6DB6">
        <w:rPr>
          <w:rFonts w:ascii="Montserrat" w:hAnsi="Montserrat" w:cs="Open Sans"/>
        </w:rPr>
        <w:t xml:space="preserve">(CCAP) </w:t>
      </w:r>
      <w:r w:rsidR="00073EAE" w:rsidRPr="00610D3B">
        <w:rPr>
          <w:rFonts w:ascii="Montserrat" w:hAnsi="Montserrat" w:cs="Open Sans"/>
        </w:rPr>
        <w:t xml:space="preserve">commun aux </w:t>
      </w:r>
      <w:r w:rsidR="00CD6DB6">
        <w:rPr>
          <w:rFonts w:ascii="Montserrat" w:hAnsi="Montserrat" w:cs="Open Sans"/>
        </w:rPr>
        <w:t>2</w:t>
      </w:r>
      <w:r w:rsidR="00EE3B2A" w:rsidRPr="00610D3B">
        <w:rPr>
          <w:rFonts w:ascii="Montserrat" w:hAnsi="Montserrat" w:cs="Open Sans"/>
        </w:rPr>
        <w:t xml:space="preserve"> lots</w:t>
      </w:r>
      <w:r w:rsidR="001F428A">
        <w:rPr>
          <w:rFonts w:ascii="Cambria" w:hAnsi="Cambria" w:cs="Cambria"/>
        </w:rPr>
        <w:t> </w:t>
      </w:r>
      <w:r w:rsidR="001F428A">
        <w:rPr>
          <w:rFonts w:ascii="Montserrat" w:hAnsi="Montserrat" w:cs="Open Sans"/>
        </w:rPr>
        <w:t>:</w:t>
      </w:r>
    </w:p>
    <w:p w14:paraId="7B99E81F" w14:textId="14B7CFFF" w:rsidR="00E77455" w:rsidRPr="00610D3B" w:rsidRDefault="00E77455" w:rsidP="00E77455">
      <w:pPr>
        <w:jc w:val="both"/>
        <w:rPr>
          <w:rFonts w:ascii="Montserrat" w:hAnsi="Montserrat" w:cs="Open Sans"/>
        </w:rPr>
      </w:pPr>
    </w:p>
    <w:p w14:paraId="5B4B4AC4" w14:textId="78075629" w:rsidR="00CF7BA0" w:rsidRPr="00610D3B" w:rsidRDefault="00F276EE" w:rsidP="00CF7BA0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M’engage, sans réserve, conformément aux clauses et conditions des documents visés ci-dessus à exécuter les prestations désignées au m</w:t>
      </w:r>
      <w:r w:rsidR="00CF7BA0" w:rsidRPr="00610D3B">
        <w:rPr>
          <w:rFonts w:ascii="Montserrat" w:hAnsi="Montserrat" w:cs="Open Sans"/>
        </w:rPr>
        <w:t>arché, aux prix et conditions mentio</w:t>
      </w:r>
      <w:r w:rsidR="00C3101F" w:rsidRPr="00610D3B">
        <w:rPr>
          <w:rFonts w:ascii="Montserrat" w:hAnsi="Montserrat" w:cs="Open Sans"/>
        </w:rPr>
        <w:t>nnés conformément à</w:t>
      </w:r>
      <w:r w:rsidR="00CF7BA0" w:rsidRPr="00610D3B">
        <w:rPr>
          <w:rFonts w:ascii="Montserrat" w:hAnsi="Montserrat" w:cs="Open Sans"/>
        </w:rPr>
        <w:t xml:space="preserve"> l’acte d’engagement</w:t>
      </w:r>
      <w:r w:rsidR="00CD6DB6">
        <w:rPr>
          <w:rFonts w:ascii="Montserrat" w:hAnsi="Montserrat" w:cs="Open Sans"/>
        </w:rPr>
        <w:t>,</w:t>
      </w:r>
      <w:r w:rsidR="00C3101F" w:rsidRPr="00610D3B">
        <w:rPr>
          <w:rFonts w:ascii="Montserrat" w:hAnsi="Montserrat" w:cs="Open Sans"/>
        </w:rPr>
        <w:t xml:space="preserve"> à</w:t>
      </w:r>
      <w:r w:rsidR="00073EAE" w:rsidRPr="00610D3B">
        <w:rPr>
          <w:rFonts w:ascii="Montserrat" w:hAnsi="Montserrat" w:cs="Open Sans"/>
        </w:rPr>
        <w:t xml:space="preserve"> la Décomposition du Prix Global et Forfaitaire</w:t>
      </w:r>
      <w:r w:rsidR="00CD6DB6">
        <w:rPr>
          <w:rFonts w:ascii="Montserrat" w:hAnsi="Montserrat" w:cs="Open Sans"/>
        </w:rPr>
        <w:t xml:space="preserve"> et au bordereau des prix unitaires</w:t>
      </w:r>
      <w:r w:rsidR="00C3101F" w:rsidRPr="00610D3B">
        <w:rPr>
          <w:rFonts w:ascii="Montserrat" w:hAnsi="Montserrat" w:cs="Open Sans"/>
        </w:rPr>
        <w:t>.</w:t>
      </w:r>
    </w:p>
    <w:p w14:paraId="5F30DBAB" w14:textId="77777777" w:rsidR="00EE3B2A" w:rsidRPr="00610D3B" w:rsidRDefault="00EE3B2A">
      <w:pPr>
        <w:jc w:val="both"/>
        <w:rPr>
          <w:rFonts w:ascii="Montserrat" w:hAnsi="Montserrat" w:cs="Open Sans"/>
        </w:rPr>
      </w:pPr>
    </w:p>
    <w:p w14:paraId="1AF05023" w14:textId="298F8885" w:rsidR="00F276EE" w:rsidRPr="00B751C1" w:rsidRDefault="00E77455">
      <w:pPr>
        <w:jc w:val="both"/>
        <w:rPr>
          <w:rFonts w:ascii="Montserrat" w:hAnsi="Montserrat" w:cs="Open Sans"/>
          <w:b/>
        </w:rPr>
      </w:pPr>
      <w:r w:rsidRPr="00610D3B">
        <w:rPr>
          <w:rFonts w:ascii="Montserrat" w:hAnsi="Montserrat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F43B23" w:rsidRPr="00610D3B">
        <w:rPr>
          <w:rFonts w:ascii="Montserrat" w:hAnsi="Montserrat" w:cs="Open Sans"/>
        </w:rPr>
        <w:t xml:space="preserve"> Le prix est réputé établi sur la base des conditions économique du </w:t>
      </w:r>
      <w:r w:rsidR="00F43B23" w:rsidRPr="00610D3B">
        <w:rPr>
          <w:rFonts w:ascii="Montserrat" w:hAnsi="Montserrat" w:cs="Open Sans"/>
          <w:b/>
        </w:rPr>
        <w:t xml:space="preserve">mois </w:t>
      </w:r>
      <w:r w:rsidR="0029591F" w:rsidRPr="00610D3B">
        <w:rPr>
          <w:rFonts w:ascii="Montserrat" w:hAnsi="Montserrat" w:cs="Open Sans"/>
          <w:b/>
        </w:rPr>
        <w:t xml:space="preserve">de </w:t>
      </w:r>
      <w:r w:rsidR="00CD6DB6">
        <w:rPr>
          <w:rFonts w:ascii="Montserrat" w:hAnsi="Montserrat" w:cs="Open Sans"/>
          <w:b/>
        </w:rPr>
        <w:t>septembre</w:t>
      </w:r>
      <w:r w:rsidR="00B751C1">
        <w:rPr>
          <w:rFonts w:ascii="Montserrat" w:hAnsi="Montserrat" w:cs="Open Sans"/>
          <w:b/>
        </w:rPr>
        <w:t xml:space="preserve"> </w:t>
      </w:r>
      <w:r w:rsidR="00F43B23" w:rsidRPr="00610D3B">
        <w:rPr>
          <w:rFonts w:ascii="Montserrat" w:hAnsi="Montserrat" w:cs="Open Sans"/>
          <w:b/>
        </w:rPr>
        <w:t>202</w:t>
      </w:r>
      <w:r w:rsidR="0029591F" w:rsidRPr="00610D3B">
        <w:rPr>
          <w:rFonts w:ascii="Montserrat" w:hAnsi="Montserrat" w:cs="Open Sans"/>
          <w:b/>
        </w:rPr>
        <w:t>5</w:t>
      </w:r>
      <w:r w:rsidR="00F43B23" w:rsidRPr="00610D3B">
        <w:rPr>
          <w:rFonts w:ascii="Montserrat" w:hAnsi="Montserrat" w:cs="Open Sans"/>
        </w:rPr>
        <w:t>, ce mois est appelé «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Open Sans"/>
        </w:rPr>
        <w:t>MOIS ZERO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Montserrat"/>
        </w:rPr>
        <w:t>»</w:t>
      </w:r>
      <w:r w:rsidR="00F43B23"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au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à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B9659F">
        <w:rPr>
          <w:rFonts w:ascii="Montserrat" w:eastAsia="Calibri" w:hAnsi="Montserrat" w:cs="Open Sans"/>
        </w:rPr>
      </w:r>
      <w:r w:rsidR="00B9659F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B9659F">
        <w:rPr>
          <w:rFonts w:ascii="Montserrat" w:eastAsia="Calibri" w:hAnsi="Montserrat" w:cs="Open Sans"/>
        </w:rPr>
      </w:r>
      <w:r w:rsidR="00B9659F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204867350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3742FFBE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 xml:space="preserve">(cf. arrêté directorial </w:t>
      </w:r>
      <w:r w:rsidR="0029591F" w:rsidRPr="00610D3B">
        <w:rPr>
          <w:rFonts w:ascii="Montserrat" w:hAnsi="Montserrat" w:cs="Open Sans"/>
        </w:rPr>
        <w:t>n°75-2022-07-08-0005 du 26/10/2022)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45FA1E5" w14:textId="42031F2D" w:rsidR="007E7C4E" w:rsidRPr="007E7C4E" w:rsidRDefault="009F14C5" w:rsidP="007E7C4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</w:t>
      </w:r>
      <w:r w:rsidR="0003720E" w:rsidRPr="00610D3B">
        <w:rPr>
          <w:rFonts w:ascii="Montserrat" w:hAnsi="Montserrat" w:cs="Open Sans"/>
        </w:rPr>
        <w:t xml:space="preserve"> :</w:t>
      </w:r>
      <w:r w:rsidR="0003720E" w:rsidRPr="007E7C4E">
        <w:rPr>
          <w:rFonts w:ascii="Montserrat" w:hAnsi="Montserrat" w:cs="Open Sans"/>
        </w:rPr>
        <w:t xml:space="preserve"> Madame</w:t>
      </w:r>
      <w:r w:rsidR="007E7C4E" w:rsidRPr="007E7C4E">
        <w:rPr>
          <w:rFonts w:ascii="Montserrat" w:hAnsi="Montserrat" w:cs="Open Sans"/>
        </w:rPr>
        <w:t xml:space="preserve"> la Directrice du GHU </w:t>
      </w:r>
      <w:r w:rsidR="007E7C4E" w:rsidRPr="007E7C4E">
        <w:rPr>
          <w:rFonts w:ascii="Montserrat" w:hAnsi="Montserrat" w:cs="Open Sans"/>
          <w:bCs/>
        </w:rPr>
        <w:t>AP-HP Université. Paris Saclay</w:t>
      </w:r>
      <w:r w:rsidR="007E7C4E" w:rsidRPr="007E7C4E">
        <w:rPr>
          <w:rFonts w:ascii="Montserrat" w:hAnsi="Montserrat" w:cs="Open Sans"/>
        </w:rPr>
        <w:t xml:space="preserve"> ayant reçu délégation du directeur général, par l’arrêté directorial en vigueur au moment de la date de publication du marché.</w:t>
      </w:r>
    </w:p>
    <w:p w14:paraId="5FB9BA68" w14:textId="17D4A8E2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667D5313" w14:textId="52B930BB" w:rsidR="00EE3B2A" w:rsidRPr="001B607F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…………………………………………………………………pour </w:t>
      </w:r>
      <w:r w:rsidR="00CF7BA0" w:rsidRPr="00610D3B">
        <w:rPr>
          <w:rFonts w:ascii="Montserrat" w:hAnsi="Montserrat" w:cs="Open Sans"/>
        </w:rPr>
        <w:t>valoir acte d’engagement</w:t>
      </w:r>
      <w:r w:rsidR="0049390D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22362DB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Pour le compte du GHU PARIS SACLAY</w:t>
      </w:r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49B05D68" w:rsidR="00AD30F0" w:rsidRDefault="001B607F" w:rsidP="00AD30F0">
      <w:pPr>
        <w:rPr>
          <w:rFonts w:ascii="Montserrat" w:hAnsi="Montserrat" w:cs="Open Sans"/>
          <w:sz w:val="18"/>
          <w:szCs w:val="18"/>
        </w:rPr>
      </w:pPr>
      <w:r w:rsidRPr="00255C67">
        <w:rPr>
          <w:rFonts w:ascii="Montserrat" w:hAnsi="Montserrat" w:cs="Open Sans"/>
          <w:b/>
          <w:sz w:val="18"/>
          <w:szCs w:val="18"/>
        </w:rPr>
        <w:t>Visa du Contrôleur Financier</w:t>
      </w:r>
      <w:r w:rsidRPr="00255C67">
        <w:rPr>
          <w:rFonts w:ascii="Cambria" w:hAnsi="Cambria" w:cs="Cambria"/>
          <w:b/>
          <w:sz w:val="18"/>
          <w:szCs w:val="18"/>
        </w:rPr>
        <w:t> </w:t>
      </w:r>
      <w:r w:rsidRPr="00255C67">
        <w:rPr>
          <w:rFonts w:ascii="Montserrat" w:hAnsi="Montserrat" w:cs="Open Sans"/>
          <w:b/>
          <w:sz w:val="18"/>
          <w:szCs w:val="18"/>
        </w:rPr>
        <w:t>:</w:t>
      </w:r>
      <w:r>
        <w:rPr>
          <w:rFonts w:ascii="Montserrat" w:hAnsi="Montserrat" w:cs="Open Sans"/>
          <w:sz w:val="18"/>
          <w:szCs w:val="18"/>
        </w:rPr>
        <w:tab/>
      </w:r>
    </w:p>
    <w:p w14:paraId="0DFC2CEF" w14:textId="65D4443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1B4907E2" w14:textId="31E21DED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4AA2CB10" w14:textId="4DB27703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528C7CFD" w14:textId="3CE63DA3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7D757C6" w14:textId="63C3917A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0B0E496" w14:textId="53E65405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463221B4" w14:textId="32CD711F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0E7986DC" w14:textId="7F2B4417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39E01912" w14:textId="56F880ED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1676E73B" w14:textId="05B63DD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3B6E3F09" w14:textId="664784A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0B7F79E" w14:textId="77777777" w:rsidR="001B607F" w:rsidRDefault="001B607F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1B607F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1B607F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1B607F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1B607F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1B607F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5D9F8738" w:rsidR="00610D3B" w:rsidRDefault="00610D3B" w:rsidP="001B607F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:</w:t>
      </w:r>
    </w:p>
    <w:p w14:paraId="2ABD16EE" w14:textId="5D6A66D7" w:rsidR="00610D3B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6" w:name="_Toc204867351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6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r w:rsidRPr="00610D3B">
        <w:rPr>
          <w:rFonts w:ascii="Montserrat" w:hAnsi="Montserrat" w:cs="Open Sans"/>
          <w:i/>
        </w:rPr>
        <w:t>Ou</w:t>
      </w:r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33B9A2" w16cex:dateUtc="2025-07-28T08:15:00Z"/>
  <w16cex:commentExtensible w16cex:durableId="0FDCF1B7" w16cex:dateUtc="2025-07-28T08:24:00Z"/>
  <w16cex:commentExtensible w16cex:durableId="17976C52" w16cex:dateUtc="2025-07-28T08:20:00Z"/>
  <w16cex:commentExtensible w16cex:durableId="33299DA8" w16cex:dateUtc="2025-07-28T08:21:00Z"/>
  <w16cex:commentExtensible w16cex:durableId="0084CC6F" w16cex:dateUtc="2025-07-28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A87B29" w16cid:durableId="2CA87B29"/>
  <w16cid:commentId w16cid:paraId="527FFE11" w16cid:durableId="0633B9A2"/>
  <w16cid:commentId w16cid:paraId="1C7AF896" w16cid:durableId="1C7AF896"/>
  <w16cid:commentId w16cid:paraId="70A9EBE2" w16cid:durableId="0FDCF1B7"/>
  <w16cid:commentId w16cid:paraId="283F9E64" w16cid:durableId="283F9E64"/>
  <w16cid:commentId w16cid:paraId="07346EA6" w16cid:durableId="17976C52"/>
  <w16cid:commentId w16cid:paraId="307B643D" w16cid:durableId="307B643D"/>
  <w16cid:commentId w16cid:paraId="54B504EB" w16cid:durableId="33299DA8"/>
  <w16cid:commentId w16cid:paraId="16E46017" w16cid:durableId="16E46017"/>
  <w16cid:commentId w16cid:paraId="407D8C65" w16cid:durableId="0084CC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F252" w14:textId="77777777" w:rsidR="006D3B5A" w:rsidRDefault="006D3B5A">
      <w:r>
        <w:separator/>
      </w:r>
    </w:p>
  </w:endnote>
  <w:endnote w:type="continuationSeparator" w:id="0">
    <w:p w14:paraId="729B9EBE" w14:textId="77777777" w:rsidR="006D3B5A" w:rsidRDefault="006D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4B220DBB" w:rsidR="00D436DC" w:rsidRPr="002C2D3D" w:rsidRDefault="005A2489" w:rsidP="00BD3394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="003B597D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GH10_2025_048</w:t>
          </w:r>
        </w:p>
        <w:p w14:paraId="41F4A06B" w14:textId="77777777" w:rsidR="001F428A" w:rsidRPr="001F428A" w:rsidRDefault="001F428A" w:rsidP="001F428A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1F428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de mise à niveau du câblage informatique et des locaux techniques </w:t>
          </w:r>
          <w:r w:rsidRPr="001F428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annotationRef/>
          </w:r>
          <w:r w:rsidRPr="001F428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du GHU AP-HP Université. Paris-Saclay – Lot n°2 pour les sites des hôpitaux du secteur ouest</w:t>
          </w:r>
          <w:r w:rsidRPr="001F428A">
            <w:rPr>
              <w:rFonts w:ascii="Cambria" w:eastAsia="Arial" w:hAnsi="Cambria" w:cs="Cambria"/>
              <w:b/>
              <w:sz w:val="16"/>
              <w:szCs w:val="16"/>
              <w:lang w:eastAsia="en-US"/>
            </w:rPr>
            <w:t> </w:t>
          </w:r>
          <w:r w:rsidRPr="001F428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: Ambroise Paré et Raymond Poincaré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741DD2F4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B9659F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9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B9659F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9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AF27F" w14:textId="77777777" w:rsidR="006D3B5A" w:rsidRDefault="006D3B5A">
      <w:r>
        <w:separator/>
      </w:r>
    </w:p>
  </w:footnote>
  <w:footnote w:type="continuationSeparator" w:id="0">
    <w:p w14:paraId="59A7BDCF" w14:textId="77777777" w:rsidR="006D3B5A" w:rsidRDefault="006D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64A7"/>
    <w:multiLevelType w:val="hybridMultilevel"/>
    <w:tmpl w:val="4AAE8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668E0"/>
    <w:multiLevelType w:val="hybridMultilevel"/>
    <w:tmpl w:val="3DD44726"/>
    <w:lvl w:ilvl="0" w:tplc="78ACE86C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5"/>
  </w:num>
  <w:num w:numId="3">
    <w:abstractNumId w:val="21"/>
  </w:num>
  <w:num w:numId="4">
    <w:abstractNumId w:val="18"/>
  </w:num>
  <w:num w:numId="5">
    <w:abstractNumId w:val="3"/>
  </w:num>
  <w:num w:numId="6">
    <w:abstractNumId w:val="19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6"/>
  </w:num>
  <w:num w:numId="12">
    <w:abstractNumId w:val="20"/>
  </w:num>
  <w:num w:numId="13">
    <w:abstractNumId w:val="16"/>
  </w:num>
  <w:num w:numId="14">
    <w:abstractNumId w:val="17"/>
  </w:num>
  <w:num w:numId="15">
    <w:abstractNumId w:val="14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3B60"/>
    <w:rsid w:val="000249BD"/>
    <w:rsid w:val="00026B3F"/>
    <w:rsid w:val="00026F61"/>
    <w:rsid w:val="00027760"/>
    <w:rsid w:val="00033D5C"/>
    <w:rsid w:val="0003720E"/>
    <w:rsid w:val="00043923"/>
    <w:rsid w:val="00047C4E"/>
    <w:rsid w:val="00051A22"/>
    <w:rsid w:val="00052102"/>
    <w:rsid w:val="00054038"/>
    <w:rsid w:val="00055F59"/>
    <w:rsid w:val="00065789"/>
    <w:rsid w:val="00072F67"/>
    <w:rsid w:val="00073EAE"/>
    <w:rsid w:val="000766D2"/>
    <w:rsid w:val="00080C8F"/>
    <w:rsid w:val="00083B9C"/>
    <w:rsid w:val="00087C38"/>
    <w:rsid w:val="00091CB1"/>
    <w:rsid w:val="000926D4"/>
    <w:rsid w:val="000964C7"/>
    <w:rsid w:val="000A0262"/>
    <w:rsid w:val="000A0E3B"/>
    <w:rsid w:val="000B3D71"/>
    <w:rsid w:val="000B5B2B"/>
    <w:rsid w:val="000C0D5C"/>
    <w:rsid w:val="000C15E1"/>
    <w:rsid w:val="000C34C1"/>
    <w:rsid w:val="000D04CF"/>
    <w:rsid w:val="000D1F80"/>
    <w:rsid w:val="000D306F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05305"/>
    <w:rsid w:val="00116651"/>
    <w:rsid w:val="00120AB4"/>
    <w:rsid w:val="00123CD0"/>
    <w:rsid w:val="00124FF7"/>
    <w:rsid w:val="001278BD"/>
    <w:rsid w:val="001317CC"/>
    <w:rsid w:val="00132C18"/>
    <w:rsid w:val="00132D0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A3A54"/>
    <w:rsid w:val="001A3B80"/>
    <w:rsid w:val="001B0443"/>
    <w:rsid w:val="001B607F"/>
    <w:rsid w:val="001D5A40"/>
    <w:rsid w:val="001E4234"/>
    <w:rsid w:val="001E7D58"/>
    <w:rsid w:val="001F3C76"/>
    <w:rsid w:val="001F428A"/>
    <w:rsid w:val="00201398"/>
    <w:rsid w:val="00201DE2"/>
    <w:rsid w:val="00213CD6"/>
    <w:rsid w:val="0021619B"/>
    <w:rsid w:val="002224EC"/>
    <w:rsid w:val="00227E56"/>
    <w:rsid w:val="00227EE1"/>
    <w:rsid w:val="00235748"/>
    <w:rsid w:val="00241879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97E63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1984"/>
    <w:rsid w:val="00382649"/>
    <w:rsid w:val="00382C55"/>
    <w:rsid w:val="00383A0A"/>
    <w:rsid w:val="00392841"/>
    <w:rsid w:val="003A07BA"/>
    <w:rsid w:val="003A0D18"/>
    <w:rsid w:val="003A59A2"/>
    <w:rsid w:val="003B3CE9"/>
    <w:rsid w:val="003B597D"/>
    <w:rsid w:val="003C1590"/>
    <w:rsid w:val="003D30AE"/>
    <w:rsid w:val="003D60EF"/>
    <w:rsid w:val="003D785F"/>
    <w:rsid w:val="003E5747"/>
    <w:rsid w:val="003E71A8"/>
    <w:rsid w:val="003F4EEC"/>
    <w:rsid w:val="00402589"/>
    <w:rsid w:val="00404110"/>
    <w:rsid w:val="00404BE6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26B62"/>
    <w:rsid w:val="004311E5"/>
    <w:rsid w:val="0043377E"/>
    <w:rsid w:val="00434B9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1E4B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1FC3"/>
    <w:rsid w:val="0049390D"/>
    <w:rsid w:val="00493BDD"/>
    <w:rsid w:val="00494CB6"/>
    <w:rsid w:val="00497DA6"/>
    <w:rsid w:val="00497F37"/>
    <w:rsid w:val="004A59F5"/>
    <w:rsid w:val="004C06A3"/>
    <w:rsid w:val="004C0BA6"/>
    <w:rsid w:val="004C79EC"/>
    <w:rsid w:val="004D53A5"/>
    <w:rsid w:val="004E325A"/>
    <w:rsid w:val="004E453D"/>
    <w:rsid w:val="004F173A"/>
    <w:rsid w:val="004F4E09"/>
    <w:rsid w:val="004F6291"/>
    <w:rsid w:val="004F6CF3"/>
    <w:rsid w:val="005058F1"/>
    <w:rsid w:val="005072C7"/>
    <w:rsid w:val="005112EC"/>
    <w:rsid w:val="00515FEA"/>
    <w:rsid w:val="005238B8"/>
    <w:rsid w:val="00530737"/>
    <w:rsid w:val="00531EE3"/>
    <w:rsid w:val="00536661"/>
    <w:rsid w:val="00536978"/>
    <w:rsid w:val="00540C6D"/>
    <w:rsid w:val="0054455D"/>
    <w:rsid w:val="00550496"/>
    <w:rsid w:val="005509F3"/>
    <w:rsid w:val="0055176B"/>
    <w:rsid w:val="005524BF"/>
    <w:rsid w:val="005536AE"/>
    <w:rsid w:val="00571262"/>
    <w:rsid w:val="005726A8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739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3B5A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E7C4E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165B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143A4"/>
    <w:rsid w:val="009221A1"/>
    <w:rsid w:val="009348B8"/>
    <w:rsid w:val="009348FC"/>
    <w:rsid w:val="009453D6"/>
    <w:rsid w:val="009466D5"/>
    <w:rsid w:val="00955BF7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2A5D"/>
    <w:rsid w:val="00A835AE"/>
    <w:rsid w:val="00A86808"/>
    <w:rsid w:val="00A942A8"/>
    <w:rsid w:val="00A94F0D"/>
    <w:rsid w:val="00A9514A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0718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2E5E"/>
    <w:rsid w:val="00B6566C"/>
    <w:rsid w:val="00B67A14"/>
    <w:rsid w:val="00B67C3C"/>
    <w:rsid w:val="00B751C1"/>
    <w:rsid w:val="00B75A17"/>
    <w:rsid w:val="00B831B4"/>
    <w:rsid w:val="00B94496"/>
    <w:rsid w:val="00B9453C"/>
    <w:rsid w:val="00B9659F"/>
    <w:rsid w:val="00BA1099"/>
    <w:rsid w:val="00BA3EF3"/>
    <w:rsid w:val="00BB2FCC"/>
    <w:rsid w:val="00BB512B"/>
    <w:rsid w:val="00BB6184"/>
    <w:rsid w:val="00BB7088"/>
    <w:rsid w:val="00BC3DFE"/>
    <w:rsid w:val="00BD3394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63FE6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6DB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0DB2"/>
    <w:rsid w:val="00D41460"/>
    <w:rsid w:val="00D436DC"/>
    <w:rsid w:val="00D44E70"/>
    <w:rsid w:val="00D5424F"/>
    <w:rsid w:val="00D5477D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C5539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4E50"/>
    <w:rsid w:val="00F4639A"/>
    <w:rsid w:val="00F559A5"/>
    <w:rsid w:val="00F5777E"/>
    <w:rsid w:val="00F6404C"/>
    <w:rsid w:val="00F72959"/>
    <w:rsid w:val="00F76BD7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09B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  <w:style w:type="paragraph" w:customStyle="1" w:styleId="TableParagraph">
    <w:name w:val="Table Paragraph"/>
    <w:basedOn w:val="Normal"/>
    <w:uiPriority w:val="1"/>
    <w:qFormat/>
    <w:rsid w:val="00297E6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0486F-1965-4FC9-8DB1-DB96475A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1827</Words>
  <Characters>11135</Characters>
  <Application>Microsoft Office Word</Application>
  <DocSecurity>0</DocSecurity>
  <Lines>92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14</cp:revision>
  <cp:lastPrinted>2023-11-07T17:14:00Z</cp:lastPrinted>
  <dcterms:created xsi:type="dcterms:W3CDTF">2025-07-28T08:14:00Z</dcterms:created>
  <dcterms:modified xsi:type="dcterms:W3CDTF">2025-07-31T13:15:00Z</dcterms:modified>
</cp:coreProperties>
</file>